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2B" w:rsidRPr="00B3402B" w:rsidRDefault="00253BA2" w:rsidP="00253BA2">
      <w:pPr>
        <w:tabs>
          <w:tab w:val="left" w:pos="2550"/>
          <w:tab w:val="right" w:pos="10466"/>
        </w:tabs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تصحيح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="00DA2661">
        <w:rPr>
          <w:rFonts w:asciiTheme="majorBidi" w:hAnsiTheme="majorBidi" w:cstheme="majorBidi" w:hint="cs"/>
          <w:b/>
          <w:bCs/>
          <w:sz w:val="24"/>
          <w:szCs w:val="24"/>
          <w:rtl/>
        </w:rPr>
        <w:t>امتحان السداسي</w:t>
      </w:r>
      <w:r w:rsidR="00834634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الثاني</w:t>
      </w:r>
      <w:r w:rsidR="00DA2661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</w:t>
      </w:r>
      <w:proofErr w:type="spellStart"/>
      <w:r w:rsidR="00DA2661">
        <w:rPr>
          <w:rFonts w:asciiTheme="majorBidi" w:hAnsiTheme="majorBidi" w:cstheme="majorBidi" w:hint="cs"/>
          <w:b/>
          <w:bCs/>
          <w:sz w:val="24"/>
          <w:szCs w:val="24"/>
          <w:rtl/>
        </w:rPr>
        <w:t>-</w:t>
      </w:r>
      <w:proofErr w:type="spellEnd"/>
      <w:r w:rsidR="00DA2661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الدورة العادية</w:t>
      </w:r>
      <w:r w:rsidR="000B6253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</w:t>
      </w:r>
    </w:p>
    <w:p w:rsidR="002C12FE" w:rsidRPr="006B65AA" w:rsidRDefault="006B65AA" w:rsidP="00834634">
      <w:pPr>
        <w:tabs>
          <w:tab w:val="left" w:pos="2550"/>
          <w:tab w:val="right" w:pos="10466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6B65AA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Procédés </w:t>
      </w:r>
      <w:r w:rsidR="00834634" w:rsidRPr="00834634">
        <w:rPr>
          <w:rFonts w:asciiTheme="majorBidi" w:hAnsiTheme="majorBidi" w:cstheme="majorBidi"/>
          <w:b/>
          <w:bCs/>
          <w:color w:val="FF0000"/>
          <w:sz w:val="28"/>
          <w:szCs w:val="28"/>
        </w:rPr>
        <w:t>cryogéniques</w:t>
      </w:r>
    </w:p>
    <w:tbl>
      <w:tblPr>
        <w:tblStyle w:val="Grilledutableau"/>
        <w:tblpPr w:leftFromText="180" w:rightFromText="180" w:vertAnchor="text" w:tblpX="-68" w:tblpY="129"/>
        <w:tblW w:w="10768" w:type="dxa"/>
        <w:tblLook w:val="04A0"/>
      </w:tblPr>
      <w:tblGrid>
        <w:gridCol w:w="10768"/>
      </w:tblGrid>
      <w:tr w:rsidR="00DB32C8" w:rsidRPr="004D42F5" w:rsidTr="006522CE">
        <w:trPr>
          <w:trHeight w:val="423"/>
        </w:trPr>
        <w:tc>
          <w:tcPr>
            <w:tcW w:w="10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2C8" w:rsidRPr="004D42F5" w:rsidRDefault="008872E9" w:rsidP="006B65AA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</w:t>
            </w:r>
            <w:r w:rsidR="00C97782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odule</w:t>
            </w:r>
            <w:r w:rsidR="001C3F1C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="006B65AA" w:rsidRPr="006B65AA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  <w:t>UED</w:t>
            </w:r>
            <w:proofErr w:type="spellEnd"/>
            <w:r w:rsidR="006B65AA" w:rsidRPr="006B65AA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  <w:t xml:space="preserve"> 3.1</w:t>
            </w:r>
            <w:r w:rsidR="002C12FE" w:rsidRPr="006B6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Année</w:t>
            </w:r>
            <w:r w:rsidR="002C12F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: </w:t>
            </w:r>
            <w:r w:rsidR="001C3F1C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125320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="00B3402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286016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="002C12F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pécialité: </w:t>
            </w:r>
            <w:r w:rsidR="006B65AA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3L</w:t>
            </w:r>
            <w:r w:rsidR="00B3402B" w:rsidRPr="001E4A36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G</w:t>
            </w:r>
            <w:r w:rsidR="006B65AA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</w:t>
            </w:r>
            <w:r w:rsidR="004075B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Groupe</w:t>
            </w:r>
            <w:r w:rsidR="000D5582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:</w:t>
            </w:r>
            <w:r w:rsidR="00793D9D" w:rsidRPr="00793D9D">
              <w:rPr>
                <w:rFonts w:asciiTheme="majorBidi" w:hAnsiTheme="majorBidi" w:cstheme="majorBidi"/>
              </w:rPr>
              <w:t>……</w:t>
            </w:r>
            <w:r w:rsidR="00095A96">
              <w:rPr>
                <w:rFonts w:asciiTheme="majorBidi" w:hAnsiTheme="majorBidi" w:cstheme="majorBidi"/>
              </w:rPr>
              <w:t>…….</w:t>
            </w:r>
            <w:r w:rsidR="00793D9D" w:rsidRPr="00793D9D">
              <w:rPr>
                <w:rFonts w:asciiTheme="majorBidi" w:hAnsiTheme="majorBidi" w:cstheme="majorBidi"/>
              </w:rPr>
              <w:t>.</w:t>
            </w:r>
            <w:r w:rsidR="002C12F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Durée : </w:t>
            </w:r>
            <w:r w:rsidR="001C3F1C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25320">
              <w:rPr>
                <w:rFonts w:asciiTheme="majorBidi" w:hAnsiTheme="majorBidi" w:cstheme="majorBidi"/>
                <w:sz w:val="24"/>
                <w:szCs w:val="24"/>
              </w:rPr>
              <w:t xml:space="preserve"> min</w:t>
            </w:r>
          </w:p>
          <w:p w:rsidR="003C4F64" w:rsidRPr="004D42F5" w:rsidRDefault="003C4F64" w:rsidP="001C3F1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Nom et prénom</w:t>
            </w:r>
            <w:r w:rsidR="004075B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4075B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:</w:t>
            </w:r>
            <w:r w:rsidR="00793D9D" w:rsidRPr="00E34CA7">
              <w:rPr>
                <w:rFonts w:ascii="Verdana" w:hAnsi="Verdana"/>
                <w:sz w:val="18"/>
                <w:szCs w:val="18"/>
              </w:rPr>
              <w:t>……………………………………………………</w:t>
            </w:r>
            <w:r w:rsidR="001C3F1C" w:rsidRPr="001C3F1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الاسم واللقب</w:t>
            </w:r>
            <w:proofErr w:type="gramStart"/>
            <w:r w:rsidR="001C3F1C" w:rsidRPr="001C3F1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</w:t>
            </w:r>
            <w:r w:rsidR="000D5582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="000D5582" w:rsidRPr="001C3F1C">
              <w:rPr>
                <w:rFonts w:ascii="Verdana" w:hAnsi="Verdana" w:hint="cs"/>
                <w:sz w:val="18"/>
                <w:szCs w:val="18"/>
                <w:rtl/>
              </w:rPr>
              <w:t>.</w:t>
            </w:r>
            <w:r w:rsidR="001C3F1C" w:rsidRPr="001C3F1C">
              <w:rPr>
                <w:rFonts w:ascii="Verdana" w:hAnsi="Verdana" w:hint="cs"/>
                <w:sz w:val="18"/>
                <w:szCs w:val="18"/>
                <w:rtl/>
              </w:rPr>
              <w:t>...........................</w:t>
            </w:r>
            <w:r w:rsidR="000D5582" w:rsidRPr="001C3F1C">
              <w:rPr>
                <w:rFonts w:ascii="Verdana" w:hAnsi="Verdana" w:hint="cs"/>
                <w:sz w:val="18"/>
                <w:szCs w:val="18"/>
                <w:rtl/>
              </w:rPr>
              <w:t>........</w:t>
            </w:r>
            <w:proofErr w:type="spellStart"/>
            <w:r w:rsidR="000D5582" w:rsidRPr="001C3F1C">
              <w:rPr>
                <w:rFonts w:ascii="Verdana" w:hAnsi="Verdana" w:hint="cs"/>
                <w:sz w:val="18"/>
                <w:szCs w:val="18"/>
                <w:rtl/>
              </w:rPr>
              <w:t>.</w:t>
            </w:r>
            <w:r w:rsidR="000D5582" w:rsidRPr="001C3F1C">
              <w:rPr>
                <w:rFonts w:ascii="Verdana" w:hAnsi="Verdana"/>
                <w:sz w:val="18"/>
                <w:szCs w:val="18"/>
                <w:rtl/>
              </w:rPr>
              <w:t>.</w:t>
            </w:r>
            <w:proofErr w:type="spellEnd"/>
            <w:proofErr w:type="gramEnd"/>
            <w:r w:rsidR="004075B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Matricule</w:t>
            </w:r>
            <w:r w:rsidR="003A1824" w:rsidRPr="004D42F5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...............</w:t>
            </w:r>
            <w:r w:rsidR="00F824A6" w:rsidRPr="004D42F5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..</w:t>
            </w:r>
            <w:r w:rsidR="003A1824" w:rsidRPr="004D42F5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.......</w:t>
            </w:r>
            <w:r w:rsidR="003A1824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</w:tr>
    </w:tbl>
    <w:p w:rsidR="001E4A36" w:rsidRDefault="001E4A36" w:rsidP="001E4A3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lang w:eastAsia="fr-FR"/>
        </w:rPr>
      </w:pPr>
      <w:r>
        <w:rPr>
          <w:rFonts w:asciiTheme="majorBidi" w:eastAsia="Times New Roman" w:hAnsiTheme="majorBidi" w:cstheme="majorBidi"/>
          <w:b/>
          <w:bCs/>
          <w:color w:val="000000"/>
          <w:lang w:eastAsia="fr-FR"/>
        </w:rPr>
        <w:t>Problème 1 </w:t>
      </w:r>
      <w:r w:rsidR="00D1291A">
        <w:rPr>
          <w:rFonts w:asciiTheme="majorBidi" w:eastAsia="Times New Roman" w:hAnsiTheme="majorBidi" w:cstheme="majorBidi"/>
          <w:b/>
          <w:bCs/>
          <w:color w:val="000000"/>
          <w:lang w:eastAsia="fr-FR"/>
        </w:rPr>
        <w:t>(5 p)</w:t>
      </w:r>
    </w:p>
    <w:p w:rsidR="00697C44" w:rsidRPr="00767DA6" w:rsidRDefault="00BD5775" w:rsidP="00834634">
      <w:pPr>
        <w:rPr>
          <w:rFonts w:asciiTheme="majorBidi" w:hAnsiTheme="majorBidi" w:cstheme="majorBidi"/>
          <w:sz w:val="28"/>
          <w:szCs w:val="28"/>
        </w:rPr>
      </w:pPr>
      <w:r w:rsidRPr="00E34CA7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834634" w:rsidRPr="00834634">
        <w:t xml:space="preserve"> </w:t>
      </w:r>
      <w:r w:rsidR="00834634" w:rsidRPr="00834634">
        <w:rPr>
          <w:rFonts w:asciiTheme="majorBidi" w:hAnsiTheme="majorBidi" w:cstheme="majorBidi"/>
          <w:sz w:val="28"/>
          <w:szCs w:val="28"/>
        </w:rPr>
        <w:t>Donnez  les applications de la cryogénie.</w:t>
      </w:r>
    </w:p>
    <w:p w:rsidR="00697C44" w:rsidRPr="00767DA6" w:rsidRDefault="00892DCC" w:rsidP="00697C4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1-La </w:t>
      </w:r>
      <w:r w:rsidR="005B6141">
        <w:rPr>
          <w:rFonts w:asciiTheme="majorBidi" w:hAnsiTheme="majorBidi" w:cstheme="majorBidi"/>
          <w:sz w:val="28"/>
          <w:szCs w:val="28"/>
        </w:rPr>
        <w:t>conservation</w:t>
      </w:r>
      <w:r>
        <w:rPr>
          <w:rFonts w:asciiTheme="majorBidi" w:hAnsiTheme="majorBidi" w:cstheme="majorBidi"/>
          <w:sz w:val="28"/>
          <w:szCs w:val="28"/>
        </w:rPr>
        <w:t xml:space="preserve"> des aliments a l’aide d’azote liquide</w:t>
      </w:r>
    </w:p>
    <w:p w:rsidR="00697C44" w:rsidRPr="00767DA6" w:rsidRDefault="00892DCC" w:rsidP="00697C44">
      <w:pPr>
        <w:pStyle w:val="Defaul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2-La conservation des organes humains (</w:t>
      </w:r>
      <w:r w:rsidR="005B6141">
        <w:rPr>
          <w:rFonts w:asciiTheme="majorBidi" w:hAnsiTheme="majorBidi" w:cstheme="majorBidi"/>
          <w:sz w:val="28"/>
          <w:szCs w:val="28"/>
        </w:rPr>
        <w:t>séchage</w:t>
      </w:r>
      <w:r>
        <w:rPr>
          <w:rFonts w:asciiTheme="majorBidi" w:hAnsiTheme="majorBidi" w:cstheme="majorBidi"/>
          <w:sz w:val="28"/>
          <w:szCs w:val="28"/>
        </w:rPr>
        <w:t xml:space="preserve"> des organes)</w:t>
      </w:r>
      <w:r w:rsidR="00697C44" w:rsidRPr="00767DA6">
        <w:rPr>
          <w:rFonts w:asciiTheme="majorBidi" w:hAnsiTheme="majorBidi" w:cstheme="majorBidi"/>
          <w:sz w:val="28"/>
          <w:szCs w:val="28"/>
        </w:rPr>
        <w:t xml:space="preserve"> </w:t>
      </w:r>
    </w:p>
    <w:p w:rsidR="00697C44" w:rsidRPr="00767DA6" w:rsidRDefault="00697C44" w:rsidP="00697C44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697C44" w:rsidRPr="00767DA6" w:rsidRDefault="00892DCC" w:rsidP="009408E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3-Le transport des gaz par le stockage </w:t>
      </w:r>
      <w:r w:rsidR="005B6141">
        <w:rPr>
          <w:rFonts w:asciiTheme="majorBidi" w:hAnsiTheme="majorBidi" w:cstheme="majorBidi"/>
          <w:sz w:val="28"/>
          <w:szCs w:val="28"/>
        </w:rPr>
        <w:t>du liquide</w:t>
      </w:r>
      <w:r>
        <w:rPr>
          <w:rFonts w:asciiTheme="majorBidi" w:hAnsiTheme="majorBidi" w:cstheme="majorBidi"/>
          <w:sz w:val="28"/>
          <w:szCs w:val="28"/>
        </w:rPr>
        <w:t xml:space="preserve"> a la </w:t>
      </w:r>
      <w:r w:rsidR="005B6141">
        <w:rPr>
          <w:rFonts w:asciiTheme="majorBidi" w:hAnsiTheme="majorBidi" w:cstheme="majorBidi"/>
          <w:sz w:val="28"/>
          <w:szCs w:val="28"/>
        </w:rPr>
        <w:t>température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B6141">
        <w:rPr>
          <w:rFonts w:asciiTheme="majorBidi" w:hAnsiTheme="majorBidi" w:cstheme="majorBidi"/>
          <w:sz w:val="28"/>
          <w:szCs w:val="28"/>
        </w:rPr>
        <w:t>cryogénique</w:t>
      </w:r>
      <w:r w:rsidR="00697C44" w:rsidRPr="00767DA6">
        <w:rPr>
          <w:rFonts w:asciiTheme="majorBidi" w:hAnsiTheme="majorBidi" w:cstheme="majorBidi"/>
          <w:sz w:val="28"/>
          <w:szCs w:val="28"/>
        </w:rPr>
        <w:t> </w:t>
      </w:r>
    </w:p>
    <w:p w:rsidR="00697C44" w:rsidRPr="00767DA6" w:rsidRDefault="005B6141" w:rsidP="009408E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4-</w:t>
      </w:r>
      <w:r w:rsidR="00892DCC">
        <w:rPr>
          <w:rFonts w:asciiTheme="majorBidi" w:hAnsiTheme="majorBidi" w:cstheme="majorBidi"/>
          <w:sz w:val="28"/>
          <w:szCs w:val="28"/>
        </w:rPr>
        <w:t>L’</w:t>
      </w:r>
      <w:r>
        <w:rPr>
          <w:rFonts w:asciiTheme="majorBidi" w:hAnsiTheme="majorBidi" w:cstheme="majorBidi"/>
          <w:sz w:val="28"/>
          <w:szCs w:val="28"/>
        </w:rPr>
        <w:t xml:space="preserve">utilisation des gaz inertes dans les </w:t>
      </w:r>
      <w:proofErr w:type="gramStart"/>
      <w:r>
        <w:rPr>
          <w:rFonts w:asciiTheme="majorBidi" w:hAnsiTheme="majorBidi" w:cstheme="majorBidi"/>
          <w:sz w:val="28"/>
          <w:szCs w:val="28"/>
        </w:rPr>
        <w:t>industrie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métallurgique et chimique</w:t>
      </w:r>
    </w:p>
    <w:p w:rsidR="00697C44" w:rsidRDefault="005B6141" w:rsidP="00E104B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5-La transformation en une fine poudre de toutes sortes de matière</w:t>
      </w:r>
    </w:p>
    <w:p w:rsidR="00B91B7C" w:rsidRDefault="00B91B7C" w:rsidP="00E104B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...............................................................................................................................................................</w:t>
      </w:r>
    </w:p>
    <w:p w:rsidR="00B91B7C" w:rsidRDefault="00B91B7C" w:rsidP="00E104B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………………………………………………………………………………………………….</w:t>
      </w:r>
    </w:p>
    <w:p w:rsidR="00B91B7C" w:rsidRDefault="00B91B7C" w:rsidP="00E104B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</w:p>
    <w:p w:rsidR="007929E4" w:rsidRPr="00E104BC" w:rsidRDefault="00BD5775" w:rsidP="00E104BC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fr-FR"/>
        </w:rPr>
      </w:pPr>
      <w:r w:rsidRPr="00E34CA7">
        <w:rPr>
          <w:rFonts w:ascii="Verdana" w:hAnsi="Verdana"/>
          <w:sz w:val="18"/>
          <w:szCs w:val="18"/>
        </w:rPr>
        <w:t>…</w:t>
      </w:r>
      <w:r w:rsidR="007929E4" w:rsidRPr="00E104BC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fr-FR"/>
        </w:rPr>
        <w:t>Problème 2 :</w:t>
      </w:r>
      <w:r w:rsidR="00D1291A" w:rsidRPr="00E104BC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fr-FR"/>
        </w:rPr>
        <w:t xml:space="preserve"> (</w:t>
      </w:r>
      <w:r w:rsidR="00E104BC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fr-FR"/>
        </w:rPr>
        <w:t>5</w:t>
      </w:r>
      <w:r w:rsidR="00D1291A" w:rsidRPr="00E104BC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fr-FR"/>
        </w:rPr>
        <w:t xml:space="preserve"> p)</w:t>
      </w:r>
    </w:p>
    <w:p w:rsidR="00E104BC" w:rsidRDefault="00E104BC" w:rsidP="00E104BC">
      <w:pPr>
        <w:rPr>
          <w:rFonts w:asciiTheme="majorBidi" w:hAnsiTheme="majorBidi" w:cstheme="majorBidi"/>
          <w:sz w:val="28"/>
          <w:szCs w:val="28"/>
        </w:rPr>
      </w:pPr>
      <w:r w:rsidRPr="00E104BC">
        <w:rPr>
          <w:rFonts w:asciiTheme="majorBidi" w:hAnsiTheme="majorBidi" w:cstheme="majorBidi"/>
          <w:sz w:val="28"/>
          <w:szCs w:val="28"/>
        </w:rPr>
        <w:t xml:space="preserve">Répond par </w:t>
      </w:r>
      <w:proofErr w:type="gramStart"/>
      <w:r w:rsidRPr="00E104BC">
        <w:rPr>
          <w:rFonts w:asciiTheme="majorBidi" w:hAnsiTheme="majorBidi" w:cstheme="majorBidi"/>
          <w:sz w:val="28"/>
          <w:szCs w:val="28"/>
        </w:rPr>
        <w:t>oui ,</w:t>
      </w:r>
      <w:proofErr w:type="gramEnd"/>
      <w:r w:rsidRPr="00E104BC">
        <w:rPr>
          <w:rFonts w:asciiTheme="majorBidi" w:hAnsiTheme="majorBidi" w:cstheme="majorBidi"/>
          <w:sz w:val="28"/>
          <w:szCs w:val="28"/>
        </w:rPr>
        <w:t xml:space="preserve"> non puis justifie la réponse :</w:t>
      </w:r>
    </w:p>
    <w:p w:rsidR="00E104BC" w:rsidRPr="00E104BC" w:rsidRDefault="00E104BC" w:rsidP="00E104BC">
      <w:pPr>
        <w:rPr>
          <w:rFonts w:asciiTheme="majorBidi" w:hAnsiTheme="majorBidi" w:cstheme="majorBidi"/>
          <w:sz w:val="28"/>
          <w:szCs w:val="28"/>
        </w:rPr>
      </w:pPr>
      <w:r w:rsidRPr="00E104BC">
        <w:rPr>
          <w:rFonts w:asciiTheme="majorBidi" w:hAnsiTheme="majorBidi" w:cstheme="majorBidi"/>
          <w:sz w:val="28"/>
          <w:szCs w:val="28"/>
        </w:rPr>
        <w:t xml:space="preserve"> 1- L’entropie faible signifie que le mélange est sous forme gaz.</w:t>
      </w:r>
    </w:p>
    <w:p w:rsidR="000A31D3" w:rsidRDefault="005B6141" w:rsidP="000A31D3">
      <w:pPr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Non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sous forme liquide……</w:t>
      </w:r>
      <w:r w:rsidR="000A31D3">
        <w:rPr>
          <w:rFonts w:asciiTheme="majorBidi" w:hAnsiTheme="majorBidi" w:cstheme="majorBidi"/>
          <w:sz w:val="28"/>
          <w:szCs w:val="28"/>
        </w:rPr>
        <w:t>(le déplacement des molécule est faible)</w:t>
      </w:r>
      <w:r>
        <w:rPr>
          <w:rFonts w:asciiTheme="majorBidi" w:hAnsiTheme="majorBidi" w:cstheme="majorBidi"/>
          <w:sz w:val="28"/>
          <w:szCs w:val="28"/>
        </w:rPr>
        <w:t>………………..</w:t>
      </w:r>
      <w:r w:rsidR="00BD5775" w:rsidRPr="00E104BC">
        <w:rPr>
          <w:rFonts w:asciiTheme="majorBidi" w:hAnsiTheme="majorBidi" w:cstheme="majorBidi"/>
          <w:sz w:val="28"/>
          <w:szCs w:val="28"/>
        </w:rPr>
        <w:t>…………………</w:t>
      </w:r>
      <w:r w:rsidR="000A31D3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</w:t>
      </w:r>
    </w:p>
    <w:p w:rsidR="00E104BC" w:rsidRPr="00E104BC" w:rsidRDefault="005B6141" w:rsidP="000A31D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E104BC" w:rsidRPr="00E104BC">
        <w:rPr>
          <w:rFonts w:asciiTheme="majorBidi" w:hAnsiTheme="majorBidi" w:cstheme="majorBidi"/>
          <w:sz w:val="28"/>
          <w:szCs w:val="28"/>
        </w:rPr>
        <w:t>2-molécule de gaz identique, sphérique et n’est pas la même masse.</w:t>
      </w:r>
    </w:p>
    <w:p w:rsidR="000A31D3" w:rsidRDefault="005B6141" w:rsidP="000A31D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Non, et la </w:t>
      </w:r>
      <w:r w:rsidR="000A31D3">
        <w:rPr>
          <w:rFonts w:asciiTheme="majorBidi" w:hAnsiTheme="majorBidi" w:cstheme="majorBidi"/>
          <w:sz w:val="28"/>
          <w:szCs w:val="28"/>
        </w:rPr>
        <w:t>même</w:t>
      </w:r>
      <w:r>
        <w:rPr>
          <w:rFonts w:asciiTheme="majorBidi" w:hAnsiTheme="majorBidi" w:cstheme="majorBidi"/>
          <w:sz w:val="28"/>
          <w:szCs w:val="28"/>
        </w:rPr>
        <w:t xml:space="preserve"> masse</w:t>
      </w:r>
      <w:r w:rsidR="000A31D3">
        <w:rPr>
          <w:rFonts w:asciiTheme="majorBidi" w:hAnsiTheme="majorBidi" w:cstheme="majorBidi"/>
          <w:sz w:val="28"/>
          <w:szCs w:val="28"/>
        </w:rPr>
        <w:t xml:space="preserve">   (la même vitesse)                                                                         </w:t>
      </w:r>
    </w:p>
    <w:p w:rsidR="00B91B7C" w:rsidRDefault="00B91B7C" w:rsidP="00B91B7C">
      <w:r w:rsidRPr="00B91B7C">
        <w:rPr>
          <w:rFonts w:asciiTheme="majorBidi" w:hAnsiTheme="majorBidi" w:cstheme="majorBidi"/>
          <w:sz w:val="28"/>
          <w:szCs w:val="28"/>
        </w:rPr>
        <w:t>3-les molécules se déplacent dans toutes les directions,  avec toutes les vitesses possibles.</w:t>
      </w:r>
    </w:p>
    <w:p w:rsidR="00B91B7C" w:rsidRPr="00B91B7C" w:rsidRDefault="000A31D3" w:rsidP="00B91B7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Oui, (molécule libre)</w:t>
      </w:r>
      <w:r w:rsidR="00BD5775" w:rsidRPr="00E104BC">
        <w:rPr>
          <w:rFonts w:asciiTheme="majorBidi" w:hAnsiTheme="majorBidi" w:cstheme="majorBidi"/>
          <w:sz w:val="28"/>
          <w:szCs w:val="28"/>
        </w:rPr>
        <w:t>…………………</w:t>
      </w: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</w:t>
      </w:r>
      <w:r w:rsidR="00B91B7C" w:rsidRPr="00B91B7C">
        <w:rPr>
          <w:rFonts w:asciiTheme="majorBidi" w:hAnsiTheme="majorBidi" w:cstheme="majorBidi"/>
          <w:sz w:val="28"/>
          <w:szCs w:val="28"/>
        </w:rPr>
        <w:t>4- entre deux chocs, le mouvement de chaque molécule est supposé rectiligne et uniforme.</w:t>
      </w:r>
    </w:p>
    <w:p w:rsidR="00B91B7C" w:rsidRDefault="000A31D3" w:rsidP="00B91B7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Oui (différent vitesse et direction)</w:t>
      </w:r>
      <w:r w:rsidR="00BD5775" w:rsidRPr="00E104BC">
        <w:rPr>
          <w:rFonts w:asciiTheme="majorBidi" w:hAnsiTheme="majorBidi" w:cstheme="majorBidi"/>
          <w:sz w:val="28"/>
          <w:szCs w:val="28"/>
        </w:rPr>
        <w:t>…………</w:t>
      </w: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</w:t>
      </w:r>
      <w:r w:rsidR="00B91B7C" w:rsidRPr="00B91B7C">
        <w:rPr>
          <w:rFonts w:asciiTheme="majorBidi" w:hAnsiTheme="majorBidi" w:cstheme="majorBidi"/>
          <w:sz w:val="28"/>
          <w:szCs w:val="28"/>
        </w:rPr>
        <w:t>5-l’entropie du gaz est plus important a celui du liquide car le mouvement des molécules de gaz est plus important que celui du liquide.</w:t>
      </w:r>
    </w:p>
    <w:p w:rsidR="000A31D3" w:rsidRDefault="000A31D3" w:rsidP="00B91B7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Oui, l’entropie équivalente a la vitesse des molécules</w:t>
      </w:r>
    </w:p>
    <w:p w:rsidR="000A31D3" w:rsidRDefault="000A31D3" w:rsidP="00B91B7C">
      <w:pPr>
        <w:rPr>
          <w:rFonts w:asciiTheme="majorBidi" w:hAnsiTheme="majorBidi" w:cstheme="majorBidi"/>
          <w:sz w:val="28"/>
          <w:szCs w:val="28"/>
        </w:rPr>
      </w:pPr>
    </w:p>
    <w:p w:rsidR="000A31D3" w:rsidRDefault="000A31D3" w:rsidP="00B91B7C">
      <w:pPr>
        <w:rPr>
          <w:rFonts w:asciiTheme="majorBidi" w:hAnsiTheme="majorBidi" w:cstheme="majorBidi"/>
          <w:sz w:val="28"/>
          <w:szCs w:val="28"/>
        </w:rPr>
      </w:pPr>
    </w:p>
    <w:p w:rsidR="007929E4" w:rsidRPr="00E104BC" w:rsidRDefault="007929E4" w:rsidP="00B91B7C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fr-FR"/>
        </w:rPr>
      </w:pPr>
      <w:r w:rsidRPr="00E104BC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fr-FR"/>
        </w:rPr>
        <w:t>Problème 3 :</w:t>
      </w:r>
      <w:r w:rsidR="00D1291A" w:rsidRPr="00E104BC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fr-FR"/>
        </w:rPr>
        <w:t xml:space="preserve"> (</w:t>
      </w:r>
      <w:r w:rsidR="00B91B7C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fr-FR"/>
        </w:rPr>
        <w:t>5</w:t>
      </w:r>
      <w:r w:rsidR="00D1291A" w:rsidRPr="00E104BC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fr-FR"/>
        </w:rPr>
        <w:t xml:space="preserve"> p)</w:t>
      </w:r>
    </w:p>
    <w:p w:rsidR="00B91B7C" w:rsidRPr="00B91B7C" w:rsidRDefault="00B91B7C" w:rsidP="00B91B7C">
      <w:pPr>
        <w:rPr>
          <w:rFonts w:asciiTheme="majorBidi" w:hAnsiTheme="majorBidi" w:cstheme="majorBidi"/>
          <w:sz w:val="28"/>
          <w:szCs w:val="28"/>
        </w:rPr>
      </w:pPr>
      <w:r w:rsidRPr="00B91B7C">
        <w:rPr>
          <w:rFonts w:asciiTheme="majorBidi" w:hAnsiTheme="majorBidi" w:cstheme="majorBidi"/>
          <w:sz w:val="28"/>
          <w:szCs w:val="28"/>
        </w:rPr>
        <w:t xml:space="preserve">Chosiez la bonne réponse :    </w:t>
      </w:r>
    </w:p>
    <w:tbl>
      <w:tblPr>
        <w:tblStyle w:val="Grilledutableau"/>
        <w:tblW w:w="0" w:type="auto"/>
        <w:tblLook w:val="04A0"/>
      </w:tblPr>
      <w:tblGrid>
        <w:gridCol w:w="7905"/>
        <w:gridCol w:w="1417"/>
        <w:gridCol w:w="1134"/>
      </w:tblGrid>
      <w:tr w:rsidR="00B91B7C" w:rsidTr="00367F25">
        <w:tc>
          <w:tcPr>
            <w:tcW w:w="7905" w:type="dxa"/>
          </w:tcPr>
          <w:p w:rsidR="00B91B7C" w:rsidRPr="00367F25" w:rsidRDefault="00B91B7C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7F25">
              <w:rPr>
                <w:rFonts w:asciiTheme="majorBidi" w:hAnsiTheme="majorBidi" w:cstheme="majorBidi"/>
                <w:sz w:val="28"/>
                <w:szCs w:val="28"/>
              </w:rPr>
              <w:t>L’expression</w:t>
            </w:r>
          </w:p>
        </w:tc>
        <w:tc>
          <w:tcPr>
            <w:tcW w:w="1417" w:type="dxa"/>
          </w:tcPr>
          <w:p w:rsidR="00B91B7C" w:rsidRPr="00367F25" w:rsidRDefault="00B91B7C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7F25">
              <w:rPr>
                <w:rFonts w:asciiTheme="majorBidi" w:hAnsiTheme="majorBidi" w:cstheme="majorBidi"/>
                <w:sz w:val="28"/>
                <w:szCs w:val="28"/>
              </w:rPr>
              <w:t>vrai</w:t>
            </w:r>
          </w:p>
        </w:tc>
        <w:tc>
          <w:tcPr>
            <w:tcW w:w="1134" w:type="dxa"/>
          </w:tcPr>
          <w:p w:rsidR="00B91B7C" w:rsidRPr="00367F25" w:rsidRDefault="00B91B7C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7F25">
              <w:rPr>
                <w:rFonts w:asciiTheme="majorBidi" w:hAnsiTheme="majorBidi" w:cstheme="majorBidi"/>
                <w:sz w:val="28"/>
                <w:szCs w:val="28"/>
              </w:rPr>
              <w:t>faut</w:t>
            </w:r>
          </w:p>
        </w:tc>
      </w:tr>
      <w:tr w:rsidR="00B91B7C" w:rsidTr="00367F25">
        <w:tc>
          <w:tcPr>
            <w:tcW w:w="7905" w:type="dxa"/>
          </w:tcPr>
          <w:p w:rsidR="00B91B7C" w:rsidRPr="00367F25" w:rsidRDefault="00B91B7C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7F25">
              <w:rPr>
                <w:rFonts w:asciiTheme="majorBidi" w:hAnsiTheme="majorBidi" w:cstheme="majorBidi"/>
                <w:sz w:val="28"/>
                <w:szCs w:val="28"/>
              </w:rPr>
              <w:t>Pour mesure du vide on peut distinguer deux types de manomètre</w:t>
            </w:r>
          </w:p>
        </w:tc>
        <w:tc>
          <w:tcPr>
            <w:tcW w:w="1417" w:type="dxa"/>
          </w:tcPr>
          <w:p w:rsidR="00B91B7C" w:rsidRPr="00367F25" w:rsidRDefault="008868BB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x</w:t>
            </w:r>
          </w:p>
        </w:tc>
        <w:tc>
          <w:tcPr>
            <w:tcW w:w="1134" w:type="dxa"/>
          </w:tcPr>
          <w:p w:rsidR="00B91B7C" w:rsidRPr="00367F25" w:rsidRDefault="00B91B7C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B7C" w:rsidTr="00367F25">
        <w:tc>
          <w:tcPr>
            <w:tcW w:w="7905" w:type="dxa"/>
          </w:tcPr>
          <w:p w:rsidR="00B91B7C" w:rsidRPr="00367F25" w:rsidRDefault="00B91B7C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7F25">
              <w:rPr>
                <w:rFonts w:asciiTheme="majorBidi" w:hAnsiTheme="majorBidi" w:cstheme="majorBidi"/>
                <w:sz w:val="28"/>
                <w:szCs w:val="28"/>
              </w:rPr>
              <w:t>Le système idéal est un procédé de performance qui représente un système réversible, l’énergie employer pour séparer un mélange ce n’est pas la même pour réunir une autre fois.</w:t>
            </w:r>
          </w:p>
        </w:tc>
        <w:tc>
          <w:tcPr>
            <w:tcW w:w="1417" w:type="dxa"/>
          </w:tcPr>
          <w:p w:rsidR="00B91B7C" w:rsidRPr="00367F25" w:rsidRDefault="00B91B7C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B91B7C" w:rsidRPr="00367F25" w:rsidRDefault="008868BB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x</w:t>
            </w:r>
          </w:p>
        </w:tc>
      </w:tr>
      <w:tr w:rsidR="00B91B7C" w:rsidTr="00367F25">
        <w:tc>
          <w:tcPr>
            <w:tcW w:w="7905" w:type="dxa"/>
          </w:tcPr>
          <w:p w:rsidR="00B91B7C" w:rsidRPr="00367F25" w:rsidRDefault="00B91B7C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7F25">
              <w:rPr>
                <w:rFonts w:asciiTheme="majorBidi" w:hAnsiTheme="majorBidi" w:cstheme="majorBidi"/>
                <w:sz w:val="28"/>
                <w:szCs w:val="28"/>
              </w:rPr>
              <w:t>Le vide moyen est mesure entre 10</w:t>
            </w:r>
            <w:r w:rsidRPr="00367F2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367F25">
              <w:rPr>
                <w:rFonts w:asciiTheme="majorBidi" w:hAnsiTheme="majorBidi" w:cstheme="majorBidi"/>
                <w:sz w:val="28"/>
                <w:szCs w:val="28"/>
              </w:rPr>
              <w:t xml:space="preserve"> et 10</w:t>
            </w:r>
            <w:r w:rsidRPr="00367F2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-2</w:t>
            </w:r>
            <w:r w:rsidRPr="00367F25">
              <w:rPr>
                <w:rFonts w:asciiTheme="majorBidi" w:hAnsiTheme="majorBidi" w:cstheme="majorBidi"/>
                <w:sz w:val="28"/>
                <w:szCs w:val="28"/>
              </w:rPr>
              <w:t>pa</w:t>
            </w:r>
          </w:p>
        </w:tc>
        <w:tc>
          <w:tcPr>
            <w:tcW w:w="1417" w:type="dxa"/>
          </w:tcPr>
          <w:p w:rsidR="00B91B7C" w:rsidRPr="00367F25" w:rsidRDefault="00B91B7C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B91B7C" w:rsidRPr="00367F25" w:rsidRDefault="008868BB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x</w:t>
            </w:r>
          </w:p>
        </w:tc>
      </w:tr>
      <w:tr w:rsidR="00B91B7C" w:rsidTr="00367F25">
        <w:tc>
          <w:tcPr>
            <w:tcW w:w="7905" w:type="dxa"/>
          </w:tcPr>
          <w:p w:rsidR="00B91B7C" w:rsidRPr="00367F25" w:rsidRDefault="00B91B7C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7F25">
              <w:rPr>
                <w:rFonts w:asciiTheme="majorBidi" w:hAnsiTheme="majorBidi" w:cstheme="majorBidi"/>
                <w:sz w:val="28"/>
                <w:szCs w:val="28"/>
              </w:rPr>
              <w:t>Ultra vide qui est supérieur à 10</w:t>
            </w:r>
            <w:r w:rsidRPr="00367F2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-5</w:t>
            </w:r>
            <w:r w:rsidRPr="00367F25">
              <w:rPr>
                <w:rFonts w:asciiTheme="majorBidi" w:hAnsiTheme="majorBidi" w:cstheme="majorBidi"/>
                <w:sz w:val="28"/>
                <w:szCs w:val="28"/>
              </w:rPr>
              <w:t xml:space="preserve"> Pa</w:t>
            </w:r>
          </w:p>
        </w:tc>
        <w:tc>
          <w:tcPr>
            <w:tcW w:w="1417" w:type="dxa"/>
          </w:tcPr>
          <w:p w:rsidR="00B91B7C" w:rsidRPr="00367F25" w:rsidRDefault="00B91B7C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B91B7C" w:rsidRPr="00367F25" w:rsidRDefault="008868BB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x</w:t>
            </w:r>
          </w:p>
        </w:tc>
      </w:tr>
      <w:tr w:rsidR="00B91B7C" w:rsidTr="00367F25">
        <w:tc>
          <w:tcPr>
            <w:tcW w:w="7905" w:type="dxa"/>
          </w:tcPr>
          <w:p w:rsidR="00B91B7C" w:rsidRPr="00367F25" w:rsidRDefault="00B91B7C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7F25">
              <w:rPr>
                <w:rFonts w:asciiTheme="majorBidi" w:hAnsiTheme="majorBidi" w:cstheme="majorBidi"/>
                <w:sz w:val="28"/>
                <w:szCs w:val="28"/>
              </w:rPr>
              <w:t>On désigne les liquides cryogéniques par L  exemple : LH</w:t>
            </w:r>
            <w:r w:rsidRPr="00367F25">
              <w:rPr>
                <w:rFonts w:asciiTheme="majorBidi" w:hAnsiTheme="majorBidi" w:cstheme="majorBidi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17" w:type="dxa"/>
          </w:tcPr>
          <w:p w:rsidR="00B91B7C" w:rsidRPr="00367F25" w:rsidRDefault="008868BB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x</w:t>
            </w:r>
          </w:p>
        </w:tc>
        <w:tc>
          <w:tcPr>
            <w:tcW w:w="1134" w:type="dxa"/>
          </w:tcPr>
          <w:p w:rsidR="00B91B7C" w:rsidRPr="00367F25" w:rsidRDefault="00B91B7C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D00FC3" w:rsidRDefault="00BD5775" w:rsidP="00D00FC3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lang w:eastAsia="fr-FR"/>
        </w:rPr>
      </w:pPr>
      <w:r w:rsidRPr="00E104BC"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…………………………………………………………………………………………………</w:t>
      </w:r>
      <w:r w:rsidR="00D00FC3" w:rsidRPr="00D00FC3">
        <w:rPr>
          <w:rFonts w:asciiTheme="majorBidi" w:eastAsia="Times New Roman" w:hAnsiTheme="majorBidi" w:cstheme="majorBidi"/>
          <w:b/>
          <w:bCs/>
          <w:color w:val="000000"/>
          <w:lang w:eastAsia="fr-FR"/>
        </w:rPr>
        <w:t xml:space="preserve"> </w:t>
      </w:r>
    </w:p>
    <w:p w:rsidR="00D00FC3" w:rsidRDefault="00D00FC3" w:rsidP="00D00FC3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lang w:eastAsia="fr-FR"/>
        </w:rPr>
      </w:pPr>
    </w:p>
    <w:p w:rsidR="00D00FC3" w:rsidRPr="008868BB" w:rsidRDefault="00D00FC3" w:rsidP="00D00FC3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</w:pPr>
      <w:r w:rsidRPr="00D00FC3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fr-FR"/>
        </w:rPr>
        <w:t>Problème 4 : (5 p)</w:t>
      </w:r>
    </w:p>
    <w:p w:rsidR="00D00FC3" w:rsidRDefault="00D00FC3" w:rsidP="00D00FC3">
      <w:r w:rsidRPr="00D00FC3">
        <w:rPr>
          <w:rFonts w:asciiTheme="majorBidi" w:hAnsiTheme="majorBidi" w:cstheme="majorBidi"/>
          <w:sz w:val="28"/>
          <w:szCs w:val="28"/>
        </w:rPr>
        <w:t>Barré la réponse faut :</w:t>
      </w:r>
      <w:r>
        <w:t xml:space="preserve">  </w:t>
      </w:r>
    </w:p>
    <w:tbl>
      <w:tblPr>
        <w:tblStyle w:val="Grilledutableau"/>
        <w:tblW w:w="0" w:type="auto"/>
        <w:tblLook w:val="04A0"/>
      </w:tblPr>
      <w:tblGrid>
        <w:gridCol w:w="3936"/>
        <w:gridCol w:w="1842"/>
        <w:gridCol w:w="1985"/>
        <w:gridCol w:w="2835"/>
      </w:tblGrid>
      <w:tr w:rsidR="00D00FC3" w:rsidTr="008868BB">
        <w:tc>
          <w:tcPr>
            <w:tcW w:w="3936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L’expression</w:t>
            </w:r>
          </w:p>
        </w:tc>
        <w:tc>
          <w:tcPr>
            <w:tcW w:w="1842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00FC3" w:rsidTr="008868BB">
        <w:tc>
          <w:tcPr>
            <w:tcW w:w="3936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 xml:space="preserve">Il existe </w:t>
            </w:r>
            <w:proofErr w:type="gramStart"/>
            <w:r w:rsidRPr="00D00FC3">
              <w:rPr>
                <w:rFonts w:asciiTheme="majorBidi" w:hAnsiTheme="majorBidi" w:cstheme="majorBidi"/>
                <w:sz w:val="28"/>
                <w:szCs w:val="28"/>
              </w:rPr>
              <w:t xml:space="preserve">plusieurs système de séparation de l’air qui passe par plusieurs </w:t>
            </w:r>
            <w:proofErr w:type="gramEnd"/>
            <w:r w:rsidRPr="00D00FC3">
              <w:rPr>
                <w:rFonts w:asciiTheme="majorBidi" w:hAnsiTheme="majorBidi" w:cstheme="majorBidi"/>
                <w:sz w:val="28"/>
                <w:szCs w:val="28"/>
              </w:rPr>
              <w:t xml:space="preserve"> étapes.</w:t>
            </w:r>
          </w:p>
        </w:tc>
        <w:tc>
          <w:tcPr>
            <w:tcW w:w="1842" w:type="dxa"/>
          </w:tcPr>
          <w:p w:rsidR="00D00FC3" w:rsidRDefault="008868BB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C</w:t>
            </w:r>
            <w:r w:rsidR="00D00FC3" w:rsidRPr="00D00FC3">
              <w:rPr>
                <w:rFonts w:asciiTheme="majorBidi" w:hAnsiTheme="majorBidi" w:cstheme="majorBidi"/>
                <w:sz w:val="28"/>
                <w:szCs w:val="28"/>
              </w:rPr>
              <w:t>ompression</w:t>
            </w:r>
          </w:p>
          <w:p w:rsidR="008868BB" w:rsidRPr="00D00FC3" w:rsidRDefault="008868BB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985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refroidissement</w:t>
            </w:r>
          </w:p>
        </w:tc>
        <w:tc>
          <w:tcPr>
            <w:tcW w:w="2835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Colonne de séparation</w:t>
            </w:r>
          </w:p>
        </w:tc>
      </w:tr>
      <w:tr w:rsidR="00D00FC3" w:rsidRPr="00053E0B" w:rsidTr="008868BB">
        <w:tc>
          <w:tcPr>
            <w:tcW w:w="3936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Le vide pousse</w:t>
            </w:r>
          </w:p>
        </w:tc>
        <w:tc>
          <w:tcPr>
            <w:tcW w:w="1842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00FC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D00FC3">
              <w:rPr>
                <w:rFonts w:asciiTheme="majorBidi" w:hAnsiTheme="majorBidi" w:cstheme="majorBidi"/>
                <w:sz w:val="28"/>
                <w:szCs w:val="28"/>
              </w:rPr>
              <w:t xml:space="preserve"> à 10</w:t>
            </w:r>
            <w:r w:rsidRPr="00D00FC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-1</w:t>
            </w:r>
            <w:r w:rsidRPr="00D00FC3">
              <w:rPr>
                <w:rFonts w:asciiTheme="majorBidi" w:hAnsiTheme="majorBidi" w:cstheme="majorBidi"/>
                <w:sz w:val="28"/>
                <w:szCs w:val="28"/>
              </w:rPr>
              <w:t>pa</w:t>
            </w:r>
            <w:r w:rsidR="008868BB" w:rsidRPr="008868BB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="008868BB" w:rsidRPr="008868BB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</w:rPr>
              <w:t>x</w:t>
            </w:r>
          </w:p>
        </w:tc>
        <w:tc>
          <w:tcPr>
            <w:tcW w:w="1985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00FC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D00FC3">
              <w:rPr>
                <w:rFonts w:asciiTheme="majorBidi" w:hAnsiTheme="majorBidi" w:cstheme="majorBidi"/>
                <w:sz w:val="28"/>
                <w:szCs w:val="28"/>
              </w:rPr>
              <w:t xml:space="preserve"> à 10</w:t>
            </w:r>
            <w:r w:rsidRPr="00D00FC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-2</w:t>
            </w:r>
            <w:r w:rsidRPr="00D00FC3">
              <w:rPr>
                <w:rFonts w:asciiTheme="majorBidi" w:hAnsiTheme="majorBidi" w:cstheme="majorBidi"/>
                <w:sz w:val="28"/>
                <w:szCs w:val="28"/>
              </w:rPr>
              <w:t>pa</w:t>
            </w:r>
            <w:r w:rsidR="008868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BB" w:rsidRPr="008868BB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</w:rPr>
              <w:t>x</w:t>
            </w:r>
          </w:p>
        </w:tc>
        <w:tc>
          <w:tcPr>
            <w:tcW w:w="2835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00FC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D00FC3">
              <w:rPr>
                <w:rFonts w:asciiTheme="majorBidi" w:hAnsiTheme="majorBidi" w:cstheme="majorBidi"/>
                <w:sz w:val="28"/>
                <w:szCs w:val="28"/>
              </w:rPr>
              <w:t xml:space="preserve"> à 10</w:t>
            </w:r>
            <w:r w:rsidRPr="00D00FC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-3 </w:t>
            </w:r>
            <w:proofErr w:type="spellStart"/>
            <w:r w:rsidRPr="00D00FC3">
              <w:rPr>
                <w:rFonts w:asciiTheme="majorBidi" w:hAnsiTheme="majorBidi" w:cstheme="majorBidi"/>
                <w:sz w:val="28"/>
                <w:szCs w:val="28"/>
              </w:rPr>
              <w:t>pa</w:t>
            </w:r>
            <w:proofErr w:type="spellEnd"/>
            <w:r w:rsidR="008868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BB" w:rsidRPr="008868BB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</w:rPr>
              <w:t>x</w:t>
            </w:r>
          </w:p>
        </w:tc>
      </w:tr>
      <w:tr w:rsidR="00D00FC3" w:rsidTr="008868BB">
        <w:tc>
          <w:tcPr>
            <w:tcW w:w="3936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La  température cryogénique est</w:t>
            </w:r>
          </w:p>
        </w:tc>
        <w:tc>
          <w:tcPr>
            <w:tcW w:w="1842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≤-120c°</w:t>
            </w:r>
            <w:r w:rsidR="008868BB">
              <w:rPr>
                <w:rFonts w:asciiTheme="majorBidi" w:hAnsiTheme="majorBidi" w:cstheme="majorBidi"/>
                <w:sz w:val="28"/>
                <w:szCs w:val="28"/>
              </w:rPr>
              <w:t>x</w:t>
            </w:r>
          </w:p>
        </w:tc>
        <w:tc>
          <w:tcPr>
            <w:tcW w:w="1985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≤-150 c°</w:t>
            </w:r>
          </w:p>
        </w:tc>
        <w:tc>
          <w:tcPr>
            <w:tcW w:w="2835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 xml:space="preserve">≤-155 </w:t>
            </w:r>
            <w:proofErr w:type="spellStart"/>
            <w:r w:rsidRPr="00D00FC3">
              <w:rPr>
                <w:rFonts w:asciiTheme="majorBidi" w:hAnsiTheme="majorBidi" w:cstheme="majorBidi"/>
                <w:sz w:val="28"/>
                <w:szCs w:val="28"/>
              </w:rPr>
              <w:t>c°</w:t>
            </w:r>
            <w:r w:rsidR="008868BB">
              <w:rPr>
                <w:rFonts w:asciiTheme="majorBidi" w:hAnsiTheme="majorBidi" w:cstheme="majorBidi"/>
                <w:sz w:val="28"/>
                <w:szCs w:val="28"/>
              </w:rPr>
              <w:t>x</w:t>
            </w:r>
            <w:proofErr w:type="spellEnd"/>
          </w:p>
        </w:tc>
      </w:tr>
      <w:tr w:rsidR="00D00FC3" w:rsidTr="008868BB">
        <w:tc>
          <w:tcPr>
            <w:tcW w:w="3936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Pour séparé un mélange il faut connaitre</w:t>
            </w:r>
          </w:p>
        </w:tc>
        <w:tc>
          <w:tcPr>
            <w:tcW w:w="1842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  <w:vertAlign w:val="subscript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Elément et T</w:t>
            </w:r>
            <w:r w:rsidRPr="00D00FC3">
              <w:rPr>
                <w:rFonts w:asciiTheme="majorBidi" w:hAnsiTheme="majorBidi" w:cstheme="majorBidi"/>
                <w:sz w:val="28"/>
                <w:szCs w:val="28"/>
                <w:vertAlign w:val="subscript"/>
              </w:rPr>
              <w:t>b</w:t>
            </w:r>
          </w:p>
        </w:tc>
        <w:tc>
          <w:tcPr>
            <w:tcW w:w="1985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V et élément</w:t>
            </w:r>
            <w:r w:rsidR="008868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BB" w:rsidRPr="008868BB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</w:rPr>
              <w:t>x</w:t>
            </w:r>
          </w:p>
        </w:tc>
        <w:tc>
          <w:tcPr>
            <w:tcW w:w="2835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P et élément</w:t>
            </w:r>
            <w:r w:rsidR="008868B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8868BB" w:rsidRPr="008868BB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</w:rPr>
              <w:t>x</w:t>
            </w:r>
          </w:p>
        </w:tc>
      </w:tr>
      <w:tr w:rsidR="00D00FC3" w:rsidRPr="00053E0B" w:rsidTr="008868BB">
        <w:tc>
          <w:tcPr>
            <w:tcW w:w="3936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Le vide grossier</w:t>
            </w:r>
          </w:p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00FC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5</w:t>
            </w:r>
            <w:r w:rsidRPr="00D00FC3">
              <w:rPr>
                <w:rFonts w:asciiTheme="majorBidi" w:hAnsiTheme="majorBidi" w:cstheme="majorBidi"/>
                <w:sz w:val="28"/>
                <w:szCs w:val="28"/>
              </w:rPr>
              <w:t xml:space="preserve"> à 10</w:t>
            </w:r>
            <w:r w:rsidRPr="00D00FC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3</w:t>
            </w:r>
            <w:r w:rsidRPr="00D00FC3">
              <w:rPr>
                <w:rFonts w:asciiTheme="majorBidi" w:hAnsiTheme="majorBidi" w:cstheme="majorBidi"/>
                <w:sz w:val="28"/>
                <w:szCs w:val="28"/>
              </w:rPr>
              <w:t>pa</w:t>
            </w:r>
            <w:r w:rsidR="008868B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8868BB" w:rsidRPr="008868BB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</w:rPr>
              <w:t>x</w:t>
            </w:r>
          </w:p>
        </w:tc>
        <w:tc>
          <w:tcPr>
            <w:tcW w:w="1985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00FC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5</w:t>
            </w:r>
            <w:r w:rsidRPr="00D00FC3">
              <w:rPr>
                <w:rFonts w:asciiTheme="majorBidi" w:hAnsiTheme="majorBidi" w:cstheme="majorBidi"/>
                <w:sz w:val="28"/>
                <w:szCs w:val="28"/>
              </w:rPr>
              <w:t xml:space="preserve"> à 10</w:t>
            </w:r>
            <w:r w:rsidRPr="00D00FC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D00FC3">
              <w:rPr>
                <w:rFonts w:asciiTheme="majorBidi" w:hAnsiTheme="majorBidi" w:cstheme="majorBidi"/>
                <w:sz w:val="28"/>
                <w:szCs w:val="28"/>
              </w:rPr>
              <w:t>pa</w:t>
            </w:r>
          </w:p>
        </w:tc>
        <w:tc>
          <w:tcPr>
            <w:tcW w:w="2835" w:type="dxa"/>
          </w:tcPr>
          <w:p w:rsidR="00D00FC3" w:rsidRPr="00D00FC3" w:rsidRDefault="00D00FC3" w:rsidP="000B62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0FC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00FC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5</w:t>
            </w:r>
            <w:r w:rsidRPr="00D00FC3">
              <w:rPr>
                <w:rFonts w:asciiTheme="majorBidi" w:hAnsiTheme="majorBidi" w:cstheme="majorBidi"/>
                <w:sz w:val="28"/>
                <w:szCs w:val="28"/>
              </w:rPr>
              <w:t xml:space="preserve"> à 10</w:t>
            </w:r>
            <w:r w:rsidRPr="00D00FC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4</w:t>
            </w:r>
            <w:r w:rsidRPr="00D00FC3">
              <w:rPr>
                <w:rFonts w:asciiTheme="majorBidi" w:hAnsiTheme="majorBidi" w:cstheme="majorBidi"/>
                <w:sz w:val="28"/>
                <w:szCs w:val="28"/>
              </w:rPr>
              <w:t>pa</w:t>
            </w:r>
            <w:r w:rsidR="008868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BB" w:rsidRPr="008868BB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  <w:r w:rsidR="008868BB" w:rsidRPr="008868BB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</w:rPr>
              <w:t>x</w:t>
            </w:r>
          </w:p>
        </w:tc>
      </w:tr>
    </w:tbl>
    <w:p w:rsidR="007929E4" w:rsidRDefault="007929E4" w:rsidP="007929E4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lang w:eastAsia="fr-FR"/>
        </w:rPr>
      </w:pPr>
    </w:p>
    <w:p w:rsidR="007929E4" w:rsidRDefault="007929E4" w:rsidP="007929E4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lang w:eastAsia="fr-FR"/>
        </w:rPr>
      </w:pPr>
    </w:p>
    <w:sectPr w:rsidR="007929E4" w:rsidSect="00B22CE5">
      <w:footerReference w:type="default" r:id="rId8"/>
      <w:headerReference w:type="first" r:id="rId9"/>
      <w:footerReference w:type="first" r:id="rId10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C99" w:rsidRDefault="00861C99" w:rsidP="001156B7">
      <w:pPr>
        <w:spacing w:after="0" w:line="240" w:lineRule="auto"/>
      </w:pPr>
      <w:r>
        <w:separator/>
      </w:r>
    </w:p>
  </w:endnote>
  <w:endnote w:type="continuationSeparator" w:id="0">
    <w:p w:rsidR="00861C99" w:rsidRDefault="00861C99" w:rsidP="00115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2081262"/>
      <w:docPartObj>
        <w:docPartGallery w:val="Page Numbers (Bottom of Page)"/>
        <w:docPartUnique/>
      </w:docPartObj>
    </w:sdtPr>
    <w:sdtContent>
      <w:sdt>
        <w:sdtPr>
          <w:id w:val="1854910434"/>
          <w:docPartObj>
            <w:docPartGallery w:val="Page Numbers (Top of Page)"/>
            <w:docPartUnique/>
          </w:docPartObj>
        </w:sdtPr>
        <w:sdtContent>
          <w:p w:rsidR="000B6253" w:rsidRDefault="000B6253">
            <w:pPr>
              <w:pStyle w:val="Pieddepage"/>
              <w:jc w:val="right"/>
            </w:pPr>
            <w:r>
              <w:t xml:space="preserve">Page </w:t>
            </w:r>
            <w:r w:rsidR="005820B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5820BE">
              <w:rPr>
                <w:b/>
                <w:bCs/>
                <w:sz w:val="24"/>
                <w:szCs w:val="24"/>
              </w:rPr>
              <w:fldChar w:fldCharType="separate"/>
            </w:r>
            <w:r w:rsidR="00253BA2">
              <w:rPr>
                <w:b/>
                <w:bCs/>
                <w:noProof/>
              </w:rPr>
              <w:t>2</w:t>
            </w:r>
            <w:r w:rsidR="005820B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820B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5820BE">
              <w:rPr>
                <w:b/>
                <w:bCs/>
                <w:sz w:val="24"/>
                <w:szCs w:val="24"/>
              </w:rPr>
              <w:fldChar w:fldCharType="separate"/>
            </w:r>
            <w:r w:rsidR="00253BA2">
              <w:rPr>
                <w:b/>
                <w:bCs/>
                <w:noProof/>
              </w:rPr>
              <w:t>2</w:t>
            </w:r>
            <w:r w:rsidR="005820B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B6253" w:rsidRDefault="000B6253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496711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0B6253" w:rsidRDefault="000B6253">
            <w:pPr>
              <w:pStyle w:val="Pieddepage"/>
              <w:jc w:val="right"/>
            </w:pPr>
            <w:r>
              <w:t xml:space="preserve">Page </w:t>
            </w:r>
            <w:r w:rsidR="005820B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5820BE">
              <w:rPr>
                <w:b/>
                <w:bCs/>
                <w:sz w:val="24"/>
                <w:szCs w:val="24"/>
              </w:rPr>
              <w:fldChar w:fldCharType="separate"/>
            </w:r>
            <w:r w:rsidR="00253BA2">
              <w:rPr>
                <w:b/>
                <w:bCs/>
                <w:noProof/>
              </w:rPr>
              <w:t>1</w:t>
            </w:r>
            <w:r w:rsidR="005820B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820B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5820BE">
              <w:rPr>
                <w:b/>
                <w:bCs/>
                <w:sz w:val="24"/>
                <w:szCs w:val="24"/>
              </w:rPr>
              <w:fldChar w:fldCharType="separate"/>
            </w:r>
            <w:r w:rsidR="00253BA2">
              <w:rPr>
                <w:b/>
                <w:bCs/>
                <w:noProof/>
              </w:rPr>
              <w:t>2</w:t>
            </w:r>
            <w:r w:rsidR="005820B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B6253" w:rsidRDefault="000B625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C99" w:rsidRDefault="00861C99" w:rsidP="001156B7">
      <w:pPr>
        <w:spacing w:after="0" w:line="240" w:lineRule="auto"/>
      </w:pPr>
      <w:r>
        <w:separator/>
      </w:r>
    </w:p>
  </w:footnote>
  <w:footnote w:type="continuationSeparator" w:id="0">
    <w:p w:rsidR="00861C99" w:rsidRDefault="00861C99" w:rsidP="00115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253" w:rsidRPr="00B22CE5" w:rsidRDefault="000B6253" w:rsidP="001E4A36">
    <w:pPr>
      <w:tabs>
        <w:tab w:val="left" w:pos="611"/>
        <w:tab w:val="center" w:pos="5233"/>
      </w:tabs>
      <w:bidi/>
      <w:spacing w:after="0" w:line="168" w:lineRule="auto"/>
      <w:rPr>
        <w:rFonts w:asciiTheme="majorBidi" w:hAnsiTheme="majorBidi" w:cstheme="majorBidi"/>
        <w:sz w:val="32"/>
        <w:szCs w:val="32"/>
        <w:rtl/>
        <w:lang w:bidi="ar-DZ"/>
      </w:rPr>
    </w:pPr>
    <w:r>
      <w:rPr>
        <w:rFonts w:asciiTheme="majorBidi" w:hAnsiTheme="majorBidi" w:cstheme="majorBidi"/>
        <w:noProof/>
        <w:sz w:val="32"/>
        <w:szCs w:val="32"/>
        <w:rtl/>
        <w:lang w:eastAsia="fr-FR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266700</wp:posOffset>
          </wp:positionH>
          <wp:positionV relativeFrom="paragraph">
            <wp:posOffset>-116205</wp:posOffset>
          </wp:positionV>
          <wp:extent cx="800100" cy="714375"/>
          <wp:effectExtent l="19050" t="0" r="0" b="0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Bidi" w:hAnsiTheme="majorBidi" w:cstheme="majorBidi"/>
        <w:noProof/>
        <w:sz w:val="32"/>
        <w:szCs w:val="32"/>
        <w:rtl/>
        <w:lang w:eastAsia="fr-F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5734609</wp:posOffset>
          </wp:positionH>
          <wp:positionV relativeFrom="paragraph">
            <wp:posOffset>-68580</wp:posOffset>
          </wp:positionV>
          <wp:extent cx="694765" cy="590550"/>
          <wp:effectExtent l="19050" t="0" r="0" b="0"/>
          <wp:wrapNone/>
          <wp:docPr id="24" name="صورة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5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76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Theme="majorBidi" w:hAnsiTheme="majorBidi" w:cstheme="majorBidi"/>
        <w:sz w:val="32"/>
        <w:szCs w:val="32"/>
        <w:rtl/>
        <w:lang w:bidi="ar-DZ"/>
      </w:rPr>
      <w:tab/>
    </w:r>
    <w:r>
      <w:rPr>
        <w:rFonts w:asciiTheme="majorBidi" w:hAnsiTheme="majorBidi" w:cstheme="majorBidi"/>
        <w:sz w:val="32"/>
        <w:szCs w:val="32"/>
        <w:rtl/>
        <w:lang w:bidi="ar-DZ"/>
      </w:rPr>
      <w:tab/>
    </w:r>
    <w:r w:rsidRPr="00B22CE5">
      <w:rPr>
        <w:rFonts w:asciiTheme="majorBidi" w:hAnsiTheme="majorBidi" w:cstheme="majorBidi"/>
        <w:sz w:val="32"/>
        <w:szCs w:val="32"/>
        <w:rtl/>
        <w:lang w:bidi="ar-DZ"/>
      </w:rPr>
      <w:t>الجمهورية الجزائرية الديمقراطية الشعبية</w:t>
    </w:r>
  </w:p>
  <w:p w:rsidR="000B6253" w:rsidRPr="00B22CE5" w:rsidRDefault="000B6253" w:rsidP="00B22CE5">
    <w:pPr>
      <w:bidi/>
      <w:spacing w:after="0" w:line="168" w:lineRule="auto"/>
      <w:jc w:val="center"/>
      <w:rPr>
        <w:rFonts w:ascii="Monotype Corsiva" w:hAnsi="Monotype Corsiva" w:cs="Arabic Transparent"/>
        <w:sz w:val="36"/>
        <w:szCs w:val="36"/>
        <w:lang w:bidi="ar-DZ"/>
      </w:rPr>
    </w:pPr>
    <w:proofErr w:type="gramStart"/>
    <w:r w:rsidRPr="00B22CE5">
      <w:rPr>
        <w:rFonts w:asciiTheme="majorBidi" w:hAnsiTheme="majorBidi" w:cstheme="majorBidi"/>
        <w:sz w:val="32"/>
        <w:szCs w:val="32"/>
        <w:rtl/>
        <w:lang w:bidi="ar-DZ"/>
      </w:rPr>
      <w:t>وزارة</w:t>
    </w:r>
    <w:proofErr w:type="gramEnd"/>
    <w:r w:rsidRPr="00B22CE5">
      <w:rPr>
        <w:rFonts w:asciiTheme="majorBidi" w:hAnsiTheme="majorBidi" w:cstheme="majorBidi"/>
        <w:sz w:val="32"/>
        <w:szCs w:val="32"/>
        <w:rtl/>
        <w:lang w:bidi="ar-DZ"/>
      </w:rPr>
      <w:t xml:space="preserve"> التع</w:t>
    </w:r>
    <w:r w:rsidRPr="00B22CE5">
      <w:rPr>
        <w:rFonts w:asciiTheme="majorBidi" w:hAnsiTheme="majorBidi" w:cstheme="majorBidi" w:hint="cs"/>
        <w:sz w:val="32"/>
        <w:szCs w:val="32"/>
        <w:rtl/>
        <w:lang w:bidi="ar-DZ"/>
      </w:rPr>
      <w:t>ـــ</w:t>
    </w:r>
    <w:r w:rsidRPr="00B22CE5">
      <w:rPr>
        <w:rFonts w:asciiTheme="majorBidi" w:hAnsiTheme="majorBidi" w:cstheme="majorBidi"/>
        <w:sz w:val="32"/>
        <w:szCs w:val="32"/>
        <w:rtl/>
        <w:lang w:bidi="ar-DZ"/>
      </w:rPr>
      <w:t>ليم الع</w:t>
    </w:r>
    <w:r w:rsidRPr="00B22CE5">
      <w:rPr>
        <w:rFonts w:asciiTheme="majorBidi" w:hAnsiTheme="majorBidi" w:cstheme="majorBidi" w:hint="cs"/>
        <w:sz w:val="32"/>
        <w:szCs w:val="32"/>
        <w:rtl/>
        <w:lang w:bidi="ar-DZ"/>
      </w:rPr>
      <w:t>ــــ</w:t>
    </w:r>
    <w:r w:rsidRPr="00B22CE5">
      <w:rPr>
        <w:rFonts w:asciiTheme="majorBidi" w:hAnsiTheme="majorBidi" w:cstheme="majorBidi"/>
        <w:sz w:val="32"/>
        <w:szCs w:val="32"/>
        <w:rtl/>
        <w:lang w:bidi="ar-DZ"/>
      </w:rPr>
      <w:t>الي والبح</w:t>
    </w:r>
    <w:r w:rsidRPr="00B22CE5">
      <w:rPr>
        <w:rFonts w:asciiTheme="majorBidi" w:hAnsiTheme="majorBidi" w:cstheme="majorBidi" w:hint="cs"/>
        <w:sz w:val="32"/>
        <w:szCs w:val="32"/>
        <w:rtl/>
        <w:lang w:bidi="ar-DZ"/>
      </w:rPr>
      <w:t>ـــــ</w:t>
    </w:r>
    <w:r w:rsidRPr="00B22CE5">
      <w:rPr>
        <w:rFonts w:asciiTheme="majorBidi" w:hAnsiTheme="majorBidi" w:cstheme="majorBidi"/>
        <w:sz w:val="32"/>
        <w:szCs w:val="32"/>
        <w:rtl/>
        <w:lang w:bidi="ar-DZ"/>
      </w:rPr>
      <w:t>ث الع</w:t>
    </w:r>
    <w:r w:rsidRPr="00B22CE5">
      <w:rPr>
        <w:rFonts w:asciiTheme="majorBidi" w:hAnsiTheme="majorBidi" w:cstheme="majorBidi" w:hint="cs"/>
        <w:sz w:val="32"/>
        <w:szCs w:val="32"/>
        <w:rtl/>
        <w:lang w:bidi="ar-DZ"/>
      </w:rPr>
      <w:t>ـــــــ</w:t>
    </w:r>
    <w:r w:rsidRPr="00B22CE5">
      <w:rPr>
        <w:rFonts w:asciiTheme="majorBidi" w:hAnsiTheme="majorBidi" w:cstheme="majorBidi"/>
        <w:sz w:val="32"/>
        <w:szCs w:val="32"/>
        <w:rtl/>
        <w:lang w:bidi="ar-DZ"/>
      </w:rPr>
      <w:t>لمي</w:t>
    </w:r>
  </w:p>
  <w:p w:rsidR="000B6253" w:rsidRPr="00B22CE5" w:rsidRDefault="000B6253" w:rsidP="00B22CE5">
    <w:pPr>
      <w:bidi/>
      <w:spacing w:after="0" w:line="240" w:lineRule="auto"/>
      <w:jc w:val="center"/>
      <w:rPr>
        <w:rFonts w:asciiTheme="majorBidi" w:hAnsiTheme="majorBidi" w:cstheme="majorBidi"/>
        <w:sz w:val="32"/>
        <w:szCs w:val="32"/>
        <w:lang w:bidi="ar-DZ"/>
      </w:rPr>
    </w:pPr>
    <w:r w:rsidRPr="00B22CE5">
      <w:rPr>
        <w:rFonts w:asciiTheme="majorBidi" w:hAnsiTheme="majorBidi" w:cstheme="majorBidi"/>
        <w:sz w:val="32"/>
        <w:szCs w:val="32"/>
        <w:rtl/>
        <w:lang w:bidi="ar-DZ"/>
      </w:rPr>
      <w:t xml:space="preserve">جــــــامعة الشهيد </w:t>
    </w:r>
    <w:proofErr w:type="spellStart"/>
    <w:r w:rsidRPr="00B22CE5">
      <w:rPr>
        <w:rFonts w:asciiTheme="majorBidi" w:hAnsiTheme="majorBidi" w:cstheme="majorBidi"/>
        <w:sz w:val="32"/>
        <w:szCs w:val="32"/>
        <w:rtl/>
        <w:lang w:bidi="ar-DZ"/>
      </w:rPr>
      <w:t>حمه</w:t>
    </w:r>
    <w:proofErr w:type="spellEnd"/>
    <w:r w:rsidRPr="00B22CE5">
      <w:rPr>
        <w:rFonts w:asciiTheme="majorBidi" w:hAnsiTheme="majorBidi" w:cstheme="majorBidi"/>
        <w:sz w:val="32"/>
        <w:szCs w:val="32"/>
        <w:rtl/>
        <w:lang w:bidi="ar-DZ"/>
      </w:rPr>
      <w:t xml:space="preserve"> لخضر الوادي</w:t>
    </w:r>
  </w:p>
  <w:p w:rsidR="000B6253" w:rsidRPr="00B22CE5" w:rsidRDefault="000B6253" w:rsidP="00BD75C8">
    <w:pPr>
      <w:bidi/>
      <w:spacing w:after="0" w:line="240" w:lineRule="auto"/>
      <w:jc w:val="both"/>
      <w:rPr>
        <w:rFonts w:asciiTheme="majorBidi" w:hAnsiTheme="majorBidi" w:cstheme="majorBidi"/>
        <w:sz w:val="28"/>
        <w:szCs w:val="28"/>
        <w:lang w:bidi="ar-DZ"/>
      </w:rPr>
    </w:pPr>
    <w:r w:rsidRPr="00B22CE5">
      <w:rPr>
        <w:rFonts w:asciiTheme="majorBidi" w:hAnsiTheme="majorBidi" w:cstheme="majorBidi"/>
        <w:sz w:val="28"/>
        <w:szCs w:val="28"/>
        <w:rtl/>
        <w:lang w:bidi="ar-DZ"/>
      </w:rPr>
      <w:t>ك</w:t>
    </w:r>
    <w:r>
      <w:rPr>
        <w:rFonts w:asciiTheme="majorBidi" w:hAnsiTheme="majorBidi" w:cstheme="majorBidi" w:hint="cs"/>
        <w:sz w:val="28"/>
        <w:szCs w:val="28"/>
        <w:rtl/>
        <w:lang w:bidi="ar-DZ"/>
      </w:rPr>
      <w:t>ــ</w:t>
    </w:r>
    <w:r w:rsidRPr="00B22CE5">
      <w:rPr>
        <w:rFonts w:asciiTheme="majorBidi" w:hAnsiTheme="majorBidi" w:cstheme="majorBidi"/>
        <w:sz w:val="28"/>
        <w:szCs w:val="28"/>
        <w:rtl/>
        <w:lang w:bidi="ar-DZ"/>
      </w:rPr>
      <w:t>لي</w:t>
    </w:r>
    <w:r>
      <w:rPr>
        <w:rFonts w:asciiTheme="majorBidi" w:hAnsiTheme="majorBidi" w:cstheme="majorBidi" w:hint="cs"/>
        <w:sz w:val="28"/>
        <w:szCs w:val="28"/>
        <w:rtl/>
        <w:lang w:bidi="ar-DZ"/>
      </w:rPr>
      <w:t>ٌ</w:t>
    </w:r>
    <w:r w:rsidRPr="00B22CE5">
      <w:rPr>
        <w:rFonts w:asciiTheme="majorBidi" w:hAnsiTheme="majorBidi" w:cstheme="majorBidi"/>
        <w:sz w:val="28"/>
        <w:szCs w:val="28"/>
        <w:rtl/>
        <w:lang w:bidi="ar-DZ"/>
      </w:rPr>
      <w:t xml:space="preserve">ة </w:t>
    </w:r>
    <w:proofErr w:type="spellStart"/>
    <w:r w:rsidRPr="00B22CE5">
      <w:rPr>
        <w:rFonts w:asciiTheme="majorBidi" w:hAnsiTheme="majorBidi" w:cstheme="majorBidi"/>
        <w:sz w:val="28"/>
        <w:szCs w:val="28"/>
        <w:rtl/>
        <w:lang w:bidi="ar-DZ"/>
      </w:rPr>
      <w:t>التكنولـوجياقسم</w:t>
    </w:r>
    <w:proofErr w:type="spellEnd"/>
    <w:r w:rsidRPr="00B22CE5">
      <w:rPr>
        <w:rFonts w:asciiTheme="majorBidi" w:hAnsiTheme="majorBidi" w:cstheme="majorBidi"/>
        <w:sz w:val="28"/>
        <w:szCs w:val="28"/>
        <w:rtl/>
        <w:lang w:bidi="ar-DZ"/>
      </w:rPr>
      <w:t xml:space="preserve"> هندسة الطرائق</w:t>
    </w:r>
    <w:r>
      <w:rPr>
        <w:rFonts w:asciiTheme="majorBidi" w:hAnsiTheme="majorBidi" w:cstheme="majorBidi" w:hint="cs"/>
        <w:sz w:val="28"/>
        <w:szCs w:val="28"/>
        <w:rtl/>
        <w:lang w:bidi="ar-DZ"/>
      </w:rPr>
      <w:t xml:space="preserve"> والصناعات البتر </w:t>
    </w:r>
    <w:proofErr w:type="spellStart"/>
    <w:r>
      <w:rPr>
        <w:rFonts w:asciiTheme="majorBidi" w:hAnsiTheme="majorBidi" w:cstheme="majorBidi" w:hint="cs"/>
        <w:sz w:val="28"/>
        <w:szCs w:val="28"/>
        <w:rtl/>
        <w:lang w:bidi="ar-DZ"/>
      </w:rPr>
      <w:t>وكيميائي</w:t>
    </w:r>
    <w:r>
      <w:rPr>
        <w:rFonts w:asciiTheme="majorBidi" w:hAnsiTheme="majorBidi" w:cstheme="majorBidi" w:hint="eastAsia"/>
        <w:sz w:val="28"/>
        <w:szCs w:val="28"/>
        <w:rtl/>
        <w:lang w:bidi="ar-DZ"/>
      </w:rPr>
      <w:t>ة</w:t>
    </w:r>
    <w:r w:rsidRPr="00B22CE5">
      <w:rPr>
        <w:rFonts w:asciiTheme="majorBidi" w:hAnsiTheme="majorBidi" w:cstheme="majorBidi"/>
        <w:sz w:val="28"/>
        <w:szCs w:val="28"/>
        <w:rtl/>
        <w:lang w:bidi="ar-DZ"/>
      </w:rPr>
      <w:t>الموسم</w:t>
    </w:r>
    <w:proofErr w:type="spellEnd"/>
    <w:r w:rsidRPr="00B22CE5">
      <w:rPr>
        <w:rFonts w:asciiTheme="majorBidi" w:hAnsiTheme="majorBidi" w:cstheme="majorBidi"/>
        <w:sz w:val="28"/>
        <w:szCs w:val="28"/>
        <w:rtl/>
        <w:lang w:bidi="ar-DZ"/>
      </w:rPr>
      <w:t xml:space="preserve"> الجامعي: </w:t>
    </w:r>
    <w:r>
      <w:rPr>
        <w:rFonts w:asciiTheme="majorBidi" w:hAnsiTheme="majorBidi" w:cstheme="majorBidi"/>
        <w:b/>
        <w:bCs/>
        <w:sz w:val="24"/>
        <w:szCs w:val="24"/>
        <w:lang w:bidi="ar-DZ"/>
      </w:rPr>
      <w:t>2020-2021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FB3"/>
    <w:multiLevelType w:val="hybridMultilevel"/>
    <w:tmpl w:val="2BB8B46C"/>
    <w:lvl w:ilvl="0" w:tplc="17603926">
      <w:numFmt w:val="bullet"/>
      <w:lvlText w:val=""/>
      <w:lvlJc w:val="left"/>
      <w:pPr>
        <w:ind w:left="743" w:hanging="361"/>
      </w:pPr>
      <w:rPr>
        <w:rFonts w:ascii="Symbol" w:eastAsia="Symbol" w:hAnsi="Symbol" w:cs="Symbol" w:hint="default"/>
        <w:w w:val="100"/>
        <w:sz w:val="20"/>
        <w:szCs w:val="20"/>
      </w:rPr>
    </w:lvl>
    <w:lvl w:ilvl="1" w:tplc="B226CF14">
      <w:numFmt w:val="bullet"/>
      <w:lvlText w:val="•"/>
      <w:lvlJc w:val="left"/>
      <w:pPr>
        <w:ind w:left="1682" w:hanging="361"/>
      </w:pPr>
      <w:rPr>
        <w:rFonts w:hint="default"/>
      </w:rPr>
    </w:lvl>
    <w:lvl w:ilvl="2" w:tplc="B5805C04">
      <w:numFmt w:val="bullet"/>
      <w:lvlText w:val="•"/>
      <w:lvlJc w:val="left"/>
      <w:pPr>
        <w:ind w:left="2624" w:hanging="361"/>
      </w:pPr>
      <w:rPr>
        <w:rFonts w:hint="default"/>
      </w:rPr>
    </w:lvl>
    <w:lvl w:ilvl="3" w:tplc="92C64980">
      <w:numFmt w:val="bullet"/>
      <w:lvlText w:val="•"/>
      <w:lvlJc w:val="left"/>
      <w:pPr>
        <w:ind w:left="3567" w:hanging="361"/>
      </w:pPr>
      <w:rPr>
        <w:rFonts w:hint="default"/>
      </w:rPr>
    </w:lvl>
    <w:lvl w:ilvl="4" w:tplc="2306F10C">
      <w:numFmt w:val="bullet"/>
      <w:lvlText w:val="•"/>
      <w:lvlJc w:val="left"/>
      <w:pPr>
        <w:ind w:left="4509" w:hanging="361"/>
      </w:pPr>
      <w:rPr>
        <w:rFonts w:hint="default"/>
      </w:rPr>
    </w:lvl>
    <w:lvl w:ilvl="5" w:tplc="1F80F0E4">
      <w:numFmt w:val="bullet"/>
      <w:lvlText w:val="•"/>
      <w:lvlJc w:val="left"/>
      <w:pPr>
        <w:ind w:left="5452" w:hanging="361"/>
      </w:pPr>
      <w:rPr>
        <w:rFonts w:hint="default"/>
      </w:rPr>
    </w:lvl>
    <w:lvl w:ilvl="6" w:tplc="06FA0C6C">
      <w:numFmt w:val="bullet"/>
      <w:lvlText w:val="•"/>
      <w:lvlJc w:val="left"/>
      <w:pPr>
        <w:ind w:left="6394" w:hanging="361"/>
      </w:pPr>
      <w:rPr>
        <w:rFonts w:hint="default"/>
      </w:rPr>
    </w:lvl>
    <w:lvl w:ilvl="7" w:tplc="EE3645E6">
      <w:numFmt w:val="bullet"/>
      <w:lvlText w:val="•"/>
      <w:lvlJc w:val="left"/>
      <w:pPr>
        <w:ind w:left="7337" w:hanging="361"/>
      </w:pPr>
      <w:rPr>
        <w:rFonts w:hint="default"/>
      </w:rPr>
    </w:lvl>
    <w:lvl w:ilvl="8" w:tplc="1A1E7738">
      <w:numFmt w:val="bullet"/>
      <w:lvlText w:val="•"/>
      <w:lvlJc w:val="left"/>
      <w:pPr>
        <w:ind w:left="8279" w:hanging="361"/>
      </w:pPr>
      <w:rPr>
        <w:rFonts w:hint="default"/>
      </w:rPr>
    </w:lvl>
  </w:abstractNum>
  <w:abstractNum w:abstractNumId="1">
    <w:nsid w:val="01C17769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662C7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D6EFD"/>
    <w:multiLevelType w:val="hybridMultilevel"/>
    <w:tmpl w:val="85C8AF46"/>
    <w:lvl w:ilvl="0" w:tplc="0450EEBE">
      <w:start w:val="1"/>
      <w:numFmt w:val="decimal"/>
      <w:lvlText w:val="%1-"/>
      <w:lvlJc w:val="left"/>
      <w:pPr>
        <w:ind w:left="4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">
    <w:nsid w:val="1B763C83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77FC4"/>
    <w:multiLevelType w:val="hybridMultilevel"/>
    <w:tmpl w:val="C7DCDBA4"/>
    <w:lvl w:ilvl="0" w:tplc="0C042F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57C56"/>
    <w:multiLevelType w:val="hybridMultilevel"/>
    <w:tmpl w:val="91887C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B7984"/>
    <w:multiLevelType w:val="hybridMultilevel"/>
    <w:tmpl w:val="264CB1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D32CED"/>
    <w:multiLevelType w:val="hybridMultilevel"/>
    <w:tmpl w:val="5BBE140A"/>
    <w:lvl w:ilvl="0" w:tplc="CFF46294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8C40710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50F6B"/>
    <w:multiLevelType w:val="hybridMultilevel"/>
    <w:tmpl w:val="2BD03E4C"/>
    <w:lvl w:ilvl="0" w:tplc="A56230E4">
      <w:numFmt w:val="bullet"/>
      <w:lvlText w:val="-"/>
      <w:lvlJc w:val="left"/>
      <w:pPr>
        <w:ind w:left="719" w:hanging="360"/>
      </w:pPr>
      <w:rPr>
        <w:rFonts w:ascii="Arabic Typesetting" w:eastAsia="Times New Roman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1">
    <w:nsid w:val="3E3A01B2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95DC0"/>
    <w:multiLevelType w:val="hybridMultilevel"/>
    <w:tmpl w:val="B178EF74"/>
    <w:lvl w:ilvl="0" w:tplc="040C000D">
      <w:start w:val="1"/>
      <w:numFmt w:val="bullet"/>
      <w:lvlText w:val="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>
    <w:nsid w:val="491D1534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3403A0"/>
    <w:multiLevelType w:val="hybridMultilevel"/>
    <w:tmpl w:val="3C24AF2A"/>
    <w:lvl w:ilvl="0" w:tplc="8ED2861A">
      <w:numFmt w:val="bullet"/>
      <w:lvlText w:val="-"/>
      <w:lvlJc w:val="left"/>
      <w:pPr>
        <w:ind w:left="644" w:hanging="360"/>
      </w:pPr>
      <w:rPr>
        <w:rFonts w:ascii="Arabic Typesetting" w:eastAsiaTheme="minorEastAsia" w:hAnsi="Arabic Typesetting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21E48"/>
    <w:multiLevelType w:val="hybridMultilevel"/>
    <w:tmpl w:val="654EEB78"/>
    <w:lvl w:ilvl="0" w:tplc="85F2197E">
      <w:numFmt w:val="bullet"/>
      <w:lvlText w:val=""/>
      <w:lvlJc w:val="left"/>
      <w:pPr>
        <w:ind w:left="720" w:hanging="360"/>
      </w:pPr>
      <w:rPr>
        <w:rFonts w:ascii="Symbol" w:eastAsiaTheme="minorEastAsia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366E48"/>
    <w:multiLevelType w:val="hybridMultilevel"/>
    <w:tmpl w:val="C3B0C418"/>
    <w:lvl w:ilvl="0" w:tplc="CE1C84CA">
      <w:start w:val="3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65390994"/>
    <w:multiLevelType w:val="hybridMultilevel"/>
    <w:tmpl w:val="BC442730"/>
    <w:lvl w:ilvl="0" w:tplc="F8C4F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41357E"/>
    <w:multiLevelType w:val="hybridMultilevel"/>
    <w:tmpl w:val="AAF86EC6"/>
    <w:lvl w:ilvl="0" w:tplc="788E6452">
      <w:start w:val="1"/>
      <w:numFmt w:val="decimal"/>
      <w:lvlText w:val="%1-"/>
      <w:lvlJc w:val="left"/>
      <w:pPr>
        <w:ind w:left="51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B265F57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5035B"/>
    <w:multiLevelType w:val="hybridMultilevel"/>
    <w:tmpl w:val="D96A4C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3A7C21"/>
    <w:multiLevelType w:val="hybridMultilevel"/>
    <w:tmpl w:val="5BBE140A"/>
    <w:lvl w:ilvl="0" w:tplc="CFF46294">
      <w:start w:val="1"/>
      <w:numFmt w:val="decimal"/>
      <w:lvlText w:val="%1-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>
    <w:nsid w:val="7EC647C2"/>
    <w:multiLevelType w:val="hybridMultilevel"/>
    <w:tmpl w:val="37AAFE36"/>
    <w:lvl w:ilvl="0" w:tplc="7C683F84">
      <w:numFmt w:val="bullet"/>
      <w:lvlText w:val="-"/>
      <w:lvlJc w:val="left"/>
      <w:pPr>
        <w:ind w:left="8723" w:hanging="360"/>
      </w:pPr>
      <w:rPr>
        <w:rFonts w:ascii="Traditional Arabic" w:eastAsia="Calibr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97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04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11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18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25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3305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"/>
  </w:num>
  <w:num w:numId="4">
    <w:abstractNumId w:val="5"/>
  </w:num>
  <w:num w:numId="5">
    <w:abstractNumId w:val="15"/>
  </w:num>
  <w:num w:numId="6">
    <w:abstractNumId w:val="22"/>
  </w:num>
  <w:num w:numId="7">
    <w:abstractNumId w:val="10"/>
  </w:num>
  <w:num w:numId="8">
    <w:abstractNumId w:val="14"/>
  </w:num>
  <w:num w:numId="9">
    <w:abstractNumId w:val="21"/>
  </w:num>
  <w:num w:numId="10">
    <w:abstractNumId w:val="8"/>
  </w:num>
  <w:num w:numId="11">
    <w:abstractNumId w:val="16"/>
  </w:num>
  <w:num w:numId="12">
    <w:abstractNumId w:val="7"/>
  </w:num>
  <w:num w:numId="13">
    <w:abstractNumId w:val="18"/>
  </w:num>
  <w:num w:numId="14">
    <w:abstractNumId w:val="20"/>
  </w:num>
  <w:num w:numId="15">
    <w:abstractNumId w:val="4"/>
  </w:num>
  <w:num w:numId="16">
    <w:abstractNumId w:val="12"/>
  </w:num>
  <w:num w:numId="17">
    <w:abstractNumId w:val="19"/>
  </w:num>
  <w:num w:numId="18">
    <w:abstractNumId w:val="11"/>
  </w:num>
  <w:num w:numId="19">
    <w:abstractNumId w:val="13"/>
  </w:num>
  <w:num w:numId="20">
    <w:abstractNumId w:val="1"/>
  </w:num>
  <w:num w:numId="21">
    <w:abstractNumId w:val="9"/>
  </w:num>
  <w:num w:numId="22">
    <w:abstractNumId w:val="2"/>
  </w:num>
  <w:num w:numId="23">
    <w:abstractNumId w:val="6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ar-DZ" w:vendorID="64" w:dllVersion="131078" w:nlCheck="1" w:checkStyle="0"/>
  <w:activeWritingStyle w:appName="MSWord" w:lang="fr-FR" w:vendorID="64" w:dllVersion="131078" w:nlCheck="1" w:checkStyle="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0MLUwtDQyMzI3tzQwNTdW0lEKTi0uzszPAykwrAUAj/Y7OSwAAAA="/>
  </w:docVars>
  <w:rsids>
    <w:rsidRoot w:val="00184DE8"/>
    <w:rsid w:val="00003780"/>
    <w:rsid w:val="000048E7"/>
    <w:rsid w:val="0001263A"/>
    <w:rsid w:val="00022B47"/>
    <w:rsid w:val="00032408"/>
    <w:rsid w:val="0003337F"/>
    <w:rsid w:val="0006154F"/>
    <w:rsid w:val="000741A6"/>
    <w:rsid w:val="00090455"/>
    <w:rsid w:val="00095A96"/>
    <w:rsid w:val="000A13E0"/>
    <w:rsid w:val="000A31D3"/>
    <w:rsid w:val="000A7304"/>
    <w:rsid w:val="000B6253"/>
    <w:rsid w:val="000C1396"/>
    <w:rsid w:val="000C3F8A"/>
    <w:rsid w:val="000D5582"/>
    <w:rsid w:val="000D636D"/>
    <w:rsid w:val="000E2EFE"/>
    <w:rsid w:val="000E533A"/>
    <w:rsid w:val="000F6DC5"/>
    <w:rsid w:val="0010153D"/>
    <w:rsid w:val="00104BD5"/>
    <w:rsid w:val="00104F1A"/>
    <w:rsid w:val="00110B1E"/>
    <w:rsid w:val="001156B7"/>
    <w:rsid w:val="00121CA8"/>
    <w:rsid w:val="00125320"/>
    <w:rsid w:val="001263B2"/>
    <w:rsid w:val="0014307A"/>
    <w:rsid w:val="00145CF0"/>
    <w:rsid w:val="00173059"/>
    <w:rsid w:val="00177BDA"/>
    <w:rsid w:val="0018264A"/>
    <w:rsid w:val="00184DE8"/>
    <w:rsid w:val="00197788"/>
    <w:rsid w:val="001B579F"/>
    <w:rsid w:val="001C3F1C"/>
    <w:rsid w:val="001C5A61"/>
    <w:rsid w:val="001D3411"/>
    <w:rsid w:val="001D4770"/>
    <w:rsid w:val="001D52E5"/>
    <w:rsid w:val="001E4A36"/>
    <w:rsid w:val="001F5A49"/>
    <w:rsid w:val="00207294"/>
    <w:rsid w:val="002216B4"/>
    <w:rsid w:val="00227CB7"/>
    <w:rsid w:val="00242647"/>
    <w:rsid w:val="00253BA2"/>
    <w:rsid w:val="00265897"/>
    <w:rsid w:val="0027122A"/>
    <w:rsid w:val="00272693"/>
    <w:rsid w:val="00274511"/>
    <w:rsid w:val="002810F7"/>
    <w:rsid w:val="00283637"/>
    <w:rsid w:val="00286016"/>
    <w:rsid w:val="00295A68"/>
    <w:rsid w:val="002A354D"/>
    <w:rsid w:val="002B3AC6"/>
    <w:rsid w:val="002B758D"/>
    <w:rsid w:val="002C12FE"/>
    <w:rsid w:val="002C4A64"/>
    <w:rsid w:val="002D1835"/>
    <w:rsid w:val="002D2E2C"/>
    <w:rsid w:val="002E3EF1"/>
    <w:rsid w:val="003042CA"/>
    <w:rsid w:val="00315504"/>
    <w:rsid w:val="00324EF1"/>
    <w:rsid w:val="003253B8"/>
    <w:rsid w:val="0032627D"/>
    <w:rsid w:val="00331A80"/>
    <w:rsid w:val="003510EB"/>
    <w:rsid w:val="00362A79"/>
    <w:rsid w:val="00367F25"/>
    <w:rsid w:val="0039054B"/>
    <w:rsid w:val="003941EE"/>
    <w:rsid w:val="003A1824"/>
    <w:rsid w:val="003C3FAE"/>
    <w:rsid w:val="003C4F64"/>
    <w:rsid w:val="003D0C7C"/>
    <w:rsid w:val="003D46E8"/>
    <w:rsid w:val="003E11C2"/>
    <w:rsid w:val="003E1525"/>
    <w:rsid w:val="003E4BA8"/>
    <w:rsid w:val="00401D58"/>
    <w:rsid w:val="004075BE"/>
    <w:rsid w:val="00411C62"/>
    <w:rsid w:val="004243D8"/>
    <w:rsid w:val="00426116"/>
    <w:rsid w:val="00427F80"/>
    <w:rsid w:val="00443EE5"/>
    <w:rsid w:val="00445FEA"/>
    <w:rsid w:val="00454507"/>
    <w:rsid w:val="0045510B"/>
    <w:rsid w:val="004572E8"/>
    <w:rsid w:val="00463883"/>
    <w:rsid w:val="004714B1"/>
    <w:rsid w:val="0047724E"/>
    <w:rsid w:val="0048369F"/>
    <w:rsid w:val="0049103B"/>
    <w:rsid w:val="004916E2"/>
    <w:rsid w:val="004A4373"/>
    <w:rsid w:val="004A66EF"/>
    <w:rsid w:val="004B0180"/>
    <w:rsid w:val="004B0D83"/>
    <w:rsid w:val="004B2725"/>
    <w:rsid w:val="004D42F5"/>
    <w:rsid w:val="004F4826"/>
    <w:rsid w:val="004F5E8B"/>
    <w:rsid w:val="00503A8E"/>
    <w:rsid w:val="005100BD"/>
    <w:rsid w:val="0052320D"/>
    <w:rsid w:val="005269EB"/>
    <w:rsid w:val="00530B38"/>
    <w:rsid w:val="00533100"/>
    <w:rsid w:val="005339F6"/>
    <w:rsid w:val="00535940"/>
    <w:rsid w:val="00536054"/>
    <w:rsid w:val="005461FB"/>
    <w:rsid w:val="00546947"/>
    <w:rsid w:val="00557EFA"/>
    <w:rsid w:val="0056270C"/>
    <w:rsid w:val="00570F79"/>
    <w:rsid w:val="00572D6B"/>
    <w:rsid w:val="005820BE"/>
    <w:rsid w:val="00590789"/>
    <w:rsid w:val="005B5EDC"/>
    <w:rsid w:val="005B6141"/>
    <w:rsid w:val="005B7603"/>
    <w:rsid w:val="005C75AB"/>
    <w:rsid w:val="005D369E"/>
    <w:rsid w:val="005D4AC8"/>
    <w:rsid w:val="005E76E3"/>
    <w:rsid w:val="00614790"/>
    <w:rsid w:val="00623E31"/>
    <w:rsid w:val="00631E0C"/>
    <w:rsid w:val="006326BA"/>
    <w:rsid w:val="00633F30"/>
    <w:rsid w:val="00636BBD"/>
    <w:rsid w:val="00651433"/>
    <w:rsid w:val="006522CE"/>
    <w:rsid w:val="00655421"/>
    <w:rsid w:val="006603CE"/>
    <w:rsid w:val="00672109"/>
    <w:rsid w:val="00672BB2"/>
    <w:rsid w:val="00697C44"/>
    <w:rsid w:val="006B65AA"/>
    <w:rsid w:val="006D3352"/>
    <w:rsid w:val="006E09A0"/>
    <w:rsid w:val="006E1212"/>
    <w:rsid w:val="006E431B"/>
    <w:rsid w:val="006F2344"/>
    <w:rsid w:val="006F258E"/>
    <w:rsid w:val="00701932"/>
    <w:rsid w:val="00714410"/>
    <w:rsid w:val="00731E5C"/>
    <w:rsid w:val="00737BFD"/>
    <w:rsid w:val="00742EA5"/>
    <w:rsid w:val="0074736F"/>
    <w:rsid w:val="00753C31"/>
    <w:rsid w:val="007623A9"/>
    <w:rsid w:val="00763039"/>
    <w:rsid w:val="00767DD2"/>
    <w:rsid w:val="00771C10"/>
    <w:rsid w:val="00772717"/>
    <w:rsid w:val="007768AE"/>
    <w:rsid w:val="00784B93"/>
    <w:rsid w:val="007929E4"/>
    <w:rsid w:val="0079374D"/>
    <w:rsid w:val="00793D9D"/>
    <w:rsid w:val="007A2F6D"/>
    <w:rsid w:val="007A3A8D"/>
    <w:rsid w:val="007A4412"/>
    <w:rsid w:val="007A4529"/>
    <w:rsid w:val="007B26CE"/>
    <w:rsid w:val="007B533F"/>
    <w:rsid w:val="007C313D"/>
    <w:rsid w:val="007D7B90"/>
    <w:rsid w:val="007F2EDA"/>
    <w:rsid w:val="0080055E"/>
    <w:rsid w:val="0080533B"/>
    <w:rsid w:val="00817F73"/>
    <w:rsid w:val="008250AD"/>
    <w:rsid w:val="00830C48"/>
    <w:rsid w:val="00834634"/>
    <w:rsid w:val="008355C7"/>
    <w:rsid w:val="00841001"/>
    <w:rsid w:val="00841184"/>
    <w:rsid w:val="008426E0"/>
    <w:rsid w:val="0084313A"/>
    <w:rsid w:val="0084401B"/>
    <w:rsid w:val="00851F61"/>
    <w:rsid w:val="00861C99"/>
    <w:rsid w:val="00862D3A"/>
    <w:rsid w:val="008706AE"/>
    <w:rsid w:val="008707D3"/>
    <w:rsid w:val="00873710"/>
    <w:rsid w:val="0088187B"/>
    <w:rsid w:val="00882480"/>
    <w:rsid w:val="008868BB"/>
    <w:rsid w:val="008872E9"/>
    <w:rsid w:val="00892DCC"/>
    <w:rsid w:val="008A11B8"/>
    <w:rsid w:val="008B7386"/>
    <w:rsid w:val="008C02ED"/>
    <w:rsid w:val="008C33AF"/>
    <w:rsid w:val="008C61DF"/>
    <w:rsid w:val="008D374B"/>
    <w:rsid w:val="008D70C3"/>
    <w:rsid w:val="008E6B42"/>
    <w:rsid w:val="008F1443"/>
    <w:rsid w:val="008F2A83"/>
    <w:rsid w:val="008F3B41"/>
    <w:rsid w:val="008F5906"/>
    <w:rsid w:val="008F60CD"/>
    <w:rsid w:val="009062FD"/>
    <w:rsid w:val="009234CD"/>
    <w:rsid w:val="00936277"/>
    <w:rsid w:val="009365BB"/>
    <w:rsid w:val="009408EA"/>
    <w:rsid w:val="00950802"/>
    <w:rsid w:val="0095133B"/>
    <w:rsid w:val="00954668"/>
    <w:rsid w:val="00957C83"/>
    <w:rsid w:val="00966AA1"/>
    <w:rsid w:val="00970AC1"/>
    <w:rsid w:val="009718D3"/>
    <w:rsid w:val="00974816"/>
    <w:rsid w:val="00975AE3"/>
    <w:rsid w:val="009772F0"/>
    <w:rsid w:val="00981714"/>
    <w:rsid w:val="00983861"/>
    <w:rsid w:val="009A59DC"/>
    <w:rsid w:val="009B0D6A"/>
    <w:rsid w:val="009B1921"/>
    <w:rsid w:val="009C00D0"/>
    <w:rsid w:val="009C1181"/>
    <w:rsid w:val="009C773B"/>
    <w:rsid w:val="009D524C"/>
    <w:rsid w:val="009D7A3E"/>
    <w:rsid w:val="009E32F0"/>
    <w:rsid w:val="00A07A83"/>
    <w:rsid w:val="00A11058"/>
    <w:rsid w:val="00A26389"/>
    <w:rsid w:val="00A27BD2"/>
    <w:rsid w:val="00A367BD"/>
    <w:rsid w:val="00A52491"/>
    <w:rsid w:val="00A60246"/>
    <w:rsid w:val="00A834B4"/>
    <w:rsid w:val="00A8495B"/>
    <w:rsid w:val="00A96870"/>
    <w:rsid w:val="00AA01EB"/>
    <w:rsid w:val="00AA0277"/>
    <w:rsid w:val="00AA13C4"/>
    <w:rsid w:val="00AA4352"/>
    <w:rsid w:val="00AA55CA"/>
    <w:rsid w:val="00AA6FF0"/>
    <w:rsid w:val="00AB5E0E"/>
    <w:rsid w:val="00AC14E0"/>
    <w:rsid w:val="00AE14D5"/>
    <w:rsid w:val="00AE61C2"/>
    <w:rsid w:val="00AE7EB0"/>
    <w:rsid w:val="00AF390A"/>
    <w:rsid w:val="00AF39F0"/>
    <w:rsid w:val="00AF47DA"/>
    <w:rsid w:val="00B01F3C"/>
    <w:rsid w:val="00B10654"/>
    <w:rsid w:val="00B2264B"/>
    <w:rsid w:val="00B22CE5"/>
    <w:rsid w:val="00B3402B"/>
    <w:rsid w:val="00B42F72"/>
    <w:rsid w:val="00B51695"/>
    <w:rsid w:val="00B55BE7"/>
    <w:rsid w:val="00B635D4"/>
    <w:rsid w:val="00B72735"/>
    <w:rsid w:val="00B757D8"/>
    <w:rsid w:val="00B81AA4"/>
    <w:rsid w:val="00B916A1"/>
    <w:rsid w:val="00B91B7C"/>
    <w:rsid w:val="00B93311"/>
    <w:rsid w:val="00B94650"/>
    <w:rsid w:val="00B954C4"/>
    <w:rsid w:val="00B95EF1"/>
    <w:rsid w:val="00BC0548"/>
    <w:rsid w:val="00BC5AC4"/>
    <w:rsid w:val="00BD5775"/>
    <w:rsid w:val="00BD74E9"/>
    <w:rsid w:val="00BD75C8"/>
    <w:rsid w:val="00BE2B57"/>
    <w:rsid w:val="00BF69D3"/>
    <w:rsid w:val="00C03055"/>
    <w:rsid w:val="00C04396"/>
    <w:rsid w:val="00C06A13"/>
    <w:rsid w:val="00C07C9F"/>
    <w:rsid w:val="00C259C2"/>
    <w:rsid w:val="00C4564E"/>
    <w:rsid w:val="00C563B6"/>
    <w:rsid w:val="00C57981"/>
    <w:rsid w:val="00C60947"/>
    <w:rsid w:val="00C71146"/>
    <w:rsid w:val="00C95BAC"/>
    <w:rsid w:val="00C97782"/>
    <w:rsid w:val="00CB11C3"/>
    <w:rsid w:val="00CB1EDB"/>
    <w:rsid w:val="00CB7E97"/>
    <w:rsid w:val="00CC5463"/>
    <w:rsid w:val="00CD0A52"/>
    <w:rsid w:val="00CE4532"/>
    <w:rsid w:val="00CF0425"/>
    <w:rsid w:val="00CF5C99"/>
    <w:rsid w:val="00D00FC3"/>
    <w:rsid w:val="00D1291A"/>
    <w:rsid w:val="00D1571B"/>
    <w:rsid w:val="00D16809"/>
    <w:rsid w:val="00D25698"/>
    <w:rsid w:val="00D3166A"/>
    <w:rsid w:val="00D32FEA"/>
    <w:rsid w:val="00D36AF4"/>
    <w:rsid w:val="00D43156"/>
    <w:rsid w:val="00D45822"/>
    <w:rsid w:val="00D45DDC"/>
    <w:rsid w:val="00D636F7"/>
    <w:rsid w:val="00D70080"/>
    <w:rsid w:val="00D80945"/>
    <w:rsid w:val="00DA2661"/>
    <w:rsid w:val="00DA611D"/>
    <w:rsid w:val="00DA6406"/>
    <w:rsid w:val="00DB32C8"/>
    <w:rsid w:val="00DD0CEC"/>
    <w:rsid w:val="00DD135B"/>
    <w:rsid w:val="00DD5500"/>
    <w:rsid w:val="00DE1920"/>
    <w:rsid w:val="00DE1A05"/>
    <w:rsid w:val="00DE4B69"/>
    <w:rsid w:val="00E00726"/>
    <w:rsid w:val="00E051CC"/>
    <w:rsid w:val="00E104BC"/>
    <w:rsid w:val="00E14A79"/>
    <w:rsid w:val="00E15C67"/>
    <w:rsid w:val="00E166AB"/>
    <w:rsid w:val="00E34CA7"/>
    <w:rsid w:val="00E36EB6"/>
    <w:rsid w:val="00E641AA"/>
    <w:rsid w:val="00E67332"/>
    <w:rsid w:val="00E703AB"/>
    <w:rsid w:val="00E768F4"/>
    <w:rsid w:val="00E82E3B"/>
    <w:rsid w:val="00E844FE"/>
    <w:rsid w:val="00E85877"/>
    <w:rsid w:val="00E91617"/>
    <w:rsid w:val="00EC0B52"/>
    <w:rsid w:val="00EC5AE9"/>
    <w:rsid w:val="00ED4973"/>
    <w:rsid w:val="00ED733F"/>
    <w:rsid w:val="00EF683B"/>
    <w:rsid w:val="00F030D1"/>
    <w:rsid w:val="00F04450"/>
    <w:rsid w:val="00F1131B"/>
    <w:rsid w:val="00F17510"/>
    <w:rsid w:val="00F34281"/>
    <w:rsid w:val="00F4357A"/>
    <w:rsid w:val="00F45B74"/>
    <w:rsid w:val="00F506E0"/>
    <w:rsid w:val="00F53385"/>
    <w:rsid w:val="00F56F69"/>
    <w:rsid w:val="00F66517"/>
    <w:rsid w:val="00F7339A"/>
    <w:rsid w:val="00F76E7B"/>
    <w:rsid w:val="00F80D53"/>
    <w:rsid w:val="00F824A6"/>
    <w:rsid w:val="00F873C2"/>
    <w:rsid w:val="00F873C9"/>
    <w:rsid w:val="00F94FB6"/>
    <w:rsid w:val="00F9670E"/>
    <w:rsid w:val="00FB3533"/>
    <w:rsid w:val="00FC3867"/>
    <w:rsid w:val="00FC4CDD"/>
    <w:rsid w:val="00FC6B63"/>
    <w:rsid w:val="00FD0EE9"/>
    <w:rsid w:val="00FD2753"/>
    <w:rsid w:val="00FE7A4C"/>
    <w:rsid w:val="00FF199F"/>
    <w:rsid w:val="00FF19CC"/>
    <w:rsid w:val="00FF5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DE8"/>
    <w:rPr>
      <w:lang w:val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C4A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C4A64"/>
    <w:pPr>
      <w:keepNext/>
      <w:spacing w:after="160" w:line="360" w:lineRule="auto"/>
      <w:jc w:val="both"/>
      <w:outlineLvl w:val="3"/>
    </w:pPr>
    <w:rPr>
      <w:b/>
      <w:bCs/>
      <w:color w:val="0032CC"/>
      <w:sz w:val="23"/>
      <w:szCs w:val="2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1"/>
    <w:qFormat/>
    <w:rsid w:val="00184DE8"/>
    <w:pPr>
      <w:ind w:left="720"/>
      <w:contextualSpacing/>
    </w:pPr>
  </w:style>
  <w:style w:type="character" w:customStyle="1" w:styleId="hoenzb">
    <w:name w:val="hoenzb"/>
    <w:basedOn w:val="Policepardfaut"/>
    <w:rsid w:val="00283637"/>
  </w:style>
  <w:style w:type="character" w:styleId="Lienhypertexte">
    <w:name w:val="Hyperlink"/>
    <w:basedOn w:val="Policepardfaut"/>
    <w:uiPriority w:val="99"/>
    <w:semiHidden/>
    <w:unhideWhenUsed/>
    <w:rsid w:val="006F2344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7A45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36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6BBD"/>
    <w:rPr>
      <w:rFonts w:ascii="Tahoma" w:hAnsi="Tahoma" w:cs="Tahoma"/>
      <w:sz w:val="16"/>
      <w:szCs w:val="16"/>
      <w:lang w:val="fr-FR"/>
    </w:rPr>
  </w:style>
  <w:style w:type="character" w:customStyle="1" w:styleId="fontstyle01">
    <w:name w:val="fontstyle01"/>
    <w:basedOn w:val="Policepardfaut"/>
    <w:rsid w:val="00F030D1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Policepardfaut"/>
    <w:rsid w:val="00F030D1"/>
    <w:rPr>
      <w:rFonts w:ascii="SymbolMT" w:hAnsi="SymbolMT" w:hint="default"/>
      <w:b w:val="0"/>
      <w:bCs w:val="0"/>
      <w:i w:val="0"/>
      <w:iCs w:val="0"/>
      <w:color w:val="0000F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2C12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12FE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1156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56B7"/>
    <w:rPr>
      <w:lang w:val="fr-FR"/>
    </w:rPr>
  </w:style>
  <w:style w:type="paragraph" w:styleId="Sansinterligne">
    <w:name w:val="No Spacing"/>
    <w:link w:val="SansinterligneCar"/>
    <w:uiPriority w:val="1"/>
    <w:qFormat/>
    <w:rsid w:val="00B22CE5"/>
    <w:pPr>
      <w:spacing w:after="0" w:line="240" w:lineRule="auto"/>
    </w:pPr>
    <w:rPr>
      <w:rFonts w:eastAsiaTheme="minorEastAsia"/>
      <w:lang w:val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B22CE5"/>
    <w:rPr>
      <w:rFonts w:eastAsiaTheme="minorEastAsia"/>
      <w:lang w:val="fr-FR"/>
    </w:rPr>
  </w:style>
  <w:style w:type="character" w:customStyle="1" w:styleId="Titre4Car">
    <w:name w:val="Titre 4 Car"/>
    <w:basedOn w:val="Policepardfaut"/>
    <w:link w:val="Titre4"/>
    <w:uiPriority w:val="9"/>
    <w:rsid w:val="002C4A64"/>
    <w:rPr>
      <w:b/>
      <w:bCs/>
      <w:color w:val="0032CC"/>
      <w:sz w:val="23"/>
      <w:szCs w:val="23"/>
      <w:lang w:val="fr-FR"/>
    </w:rPr>
  </w:style>
  <w:style w:type="paragraph" w:customStyle="1" w:styleId="Default">
    <w:name w:val="Default"/>
    <w:rsid w:val="002C4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Corpsdetexte">
    <w:name w:val="Body Text"/>
    <w:basedOn w:val="Normal"/>
    <w:link w:val="CorpsdetexteCar"/>
    <w:uiPriority w:val="99"/>
    <w:unhideWhenUsed/>
    <w:rsid w:val="002C4A64"/>
    <w:pPr>
      <w:spacing w:after="160" w:line="360" w:lineRule="auto"/>
      <w:jc w:val="both"/>
    </w:pPr>
    <w:rPr>
      <w:rFonts w:asciiTheme="majorBidi" w:hAnsiTheme="majorBidi" w:cstheme="majorBidi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rsid w:val="002C4A64"/>
    <w:rPr>
      <w:rFonts w:asciiTheme="majorBidi" w:hAnsiTheme="majorBidi" w:cstheme="majorBidi"/>
      <w:sz w:val="24"/>
      <w:szCs w:val="24"/>
      <w:lang w:val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C4A6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C4A64"/>
    <w:rPr>
      <w:lang w:val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2C4A6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/>
    </w:rPr>
  </w:style>
  <w:style w:type="character" w:customStyle="1" w:styleId="tlid-translation">
    <w:name w:val="tlid-translation"/>
    <w:basedOn w:val="Policepardfaut"/>
    <w:rsid w:val="00B3402B"/>
  </w:style>
  <w:style w:type="table" w:customStyle="1" w:styleId="Tableausimple51">
    <w:name w:val="Tableau simple 51"/>
    <w:basedOn w:val="TableauNormal"/>
    <w:uiPriority w:val="45"/>
    <w:rsid w:val="00B340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E15C6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25D5F-69C4-4DDE-91BB-EC4DB3B3B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2561</Characters>
  <Application>Microsoft Office Word</Application>
  <DocSecurity>0</DocSecurity>
  <Lines>21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ACI</dc:creator>
  <cp:lastModifiedBy>LENOVO</cp:lastModifiedBy>
  <cp:revision>3</cp:revision>
  <cp:lastPrinted>2021-05-28T20:50:00Z</cp:lastPrinted>
  <dcterms:created xsi:type="dcterms:W3CDTF">2021-06-08T05:43:00Z</dcterms:created>
  <dcterms:modified xsi:type="dcterms:W3CDTF">2021-06-08T07:36:00Z</dcterms:modified>
</cp:coreProperties>
</file>